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947B4" w14:textId="77777777" w:rsidR="00F62FCC" w:rsidRPr="00434928" w:rsidRDefault="006C629C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4A909B4F" w14:textId="77777777" w:rsidR="00F62FCC" w:rsidRPr="00434928" w:rsidRDefault="00626E92" w:rsidP="008F38CE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28A2F427" w14:textId="77777777" w:rsidR="00F62FCC" w:rsidRPr="00434928" w:rsidRDefault="00F62FCC" w:rsidP="008F38CE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E7D3677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4D7F54">
        <w:rPr>
          <w:rFonts w:ascii="Times New Roman" w:hAnsi="Times New Roman" w:cs="Times New Roman"/>
        </w:rPr>
        <w:t xml:space="preserve">      </w:t>
      </w:r>
      <w:r w:rsidRPr="00434928">
        <w:rPr>
          <w:rFonts w:ascii="Times New Roman" w:hAnsi="Times New Roman" w:cs="Times New Roman"/>
        </w:rPr>
        <w:t>"___" ___________ 20__ г.</w:t>
      </w:r>
    </w:p>
    <w:p w14:paraId="749F32D7" w14:textId="77777777" w:rsidR="00183B19" w:rsidRPr="00434928" w:rsidRDefault="00183B19" w:rsidP="008F38C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1A6E6A7A" w14:textId="77777777" w:rsidR="00F62FCC" w:rsidRPr="00434928" w:rsidRDefault="00B37E33" w:rsidP="001C1B5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 xml:space="preserve"> 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34928">
        <w:rPr>
          <w:rFonts w:ascii="Times New Roman" w:eastAsia="Times New Roman" w:hAnsi="Times New Roman" w:cs="Times New Roman"/>
        </w:rPr>
        <w:t>д</w:t>
      </w:r>
      <w:r>
        <w:rPr>
          <w:rFonts w:ascii="Times New Roman" w:eastAsia="Times New Roman" w:hAnsi="Times New Roman" w:cs="Times New Roman"/>
        </w:rPr>
        <w:t>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18F79447" w14:textId="77777777" w:rsidR="00F62FCC" w:rsidRPr="00434928" w:rsidRDefault="00F62FCC" w:rsidP="001C1B5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6D0025FB" w14:textId="77777777" w:rsidR="00F62FCC" w:rsidRPr="00434928" w:rsidRDefault="00E3583B" w:rsidP="001C1B59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452725">
        <w:rPr>
          <w:rFonts w:ascii="Times New Roman" w:hAnsi="Times New Roman" w:cs="Times New Roman"/>
        </w:rPr>
        <w:t xml:space="preserve"> устройства</w:t>
      </w:r>
      <w:r w:rsidR="007E5844">
        <w:rPr>
          <w:rFonts w:ascii="Times New Roman" w:eastAsia="Calibri" w:hAnsi="Times New Roman" w:cs="Times New Roman"/>
          <w:lang w:eastAsia="en-US"/>
        </w:rPr>
        <w:t xml:space="preserve"> РЗА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</w:t>
      </w:r>
      <w:r w:rsidR="00A2125D">
        <w:rPr>
          <w:rFonts w:ascii="Times New Roman" w:hAnsi="Times New Roman" w:cs="Times New Roman"/>
        </w:rPr>
        <w:t>емой частью настоящего Договора</w:t>
      </w:r>
      <w:r w:rsidR="00F61745" w:rsidRPr="00F61745">
        <w:rPr>
          <w:rFonts w:ascii="Times New Roman" w:hAnsi="Times New Roman" w:cs="Times New Roman"/>
        </w:rPr>
        <w:t>.</w:t>
      </w:r>
      <w:r w:rsidR="001C1B59" w:rsidRPr="001C1B59">
        <w:t xml:space="preserve"> </w:t>
      </w:r>
      <w:r w:rsidR="001C1B59" w:rsidRPr="001C1B59">
        <w:rPr>
          <w:rFonts w:ascii="Times New Roman" w:hAnsi="Times New Roman" w:cs="Times New Roman"/>
        </w:rPr>
        <w:t>Характеристики и требования к поставляемому оборудова</w:t>
      </w:r>
      <w:r w:rsidR="001C1B59">
        <w:rPr>
          <w:rFonts w:ascii="Times New Roman" w:hAnsi="Times New Roman" w:cs="Times New Roman"/>
        </w:rPr>
        <w:t>нию представлены в приложении №3</w:t>
      </w:r>
      <w:r w:rsidR="001C1B59" w:rsidRPr="001C1B59">
        <w:rPr>
          <w:rFonts w:ascii="Times New Roman" w:hAnsi="Times New Roman" w:cs="Times New Roman"/>
        </w:rPr>
        <w:t xml:space="preserve"> к</w:t>
      </w:r>
      <w:r w:rsidR="001C1B59">
        <w:rPr>
          <w:rFonts w:ascii="Times New Roman" w:hAnsi="Times New Roman" w:cs="Times New Roman"/>
        </w:rPr>
        <w:t xml:space="preserve"> настоящему Договору.</w:t>
      </w:r>
    </w:p>
    <w:p w14:paraId="39BE053F" w14:textId="77777777" w:rsidR="00D83FC2" w:rsidRPr="00434928" w:rsidRDefault="00616E2E" w:rsidP="001C1B5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9DC0D7D" w14:textId="77777777" w:rsidR="00F62FCC" w:rsidRPr="00434928" w:rsidRDefault="00F62FCC" w:rsidP="001C1B5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19FE58D1" w14:textId="77777777" w:rsidR="00F62FCC" w:rsidRPr="00434928" w:rsidRDefault="00F62FCC" w:rsidP="001C1B5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DA20CB0" w14:textId="51F55F55" w:rsidR="00F62FCC" w:rsidRPr="00434928" w:rsidRDefault="00974D2D" w:rsidP="001C1B59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507034">
        <w:rPr>
          <w:sz w:val="22"/>
          <w:szCs w:val="22"/>
        </w:rPr>
        <w:t xml:space="preserve">: </w:t>
      </w:r>
      <w:r w:rsidR="0039282C">
        <w:rPr>
          <w:sz w:val="22"/>
          <w:szCs w:val="22"/>
        </w:rPr>
        <w:t>_______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B37E33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B37E33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5CCD8FB5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550EEF70" w14:textId="77777777" w:rsidR="00F62FCC" w:rsidRPr="00434928" w:rsidRDefault="00F62FCC" w:rsidP="007E5844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9048FFA" w14:textId="77777777" w:rsidR="00F62FCC" w:rsidRPr="00434928" w:rsidRDefault="004E0FE2" w:rsidP="00F61745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AE3971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</w:t>
      </w:r>
      <w:r w:rsidR="0045612D">
        <w:rPr>
          <w:sz w:val="22"/>
          <w:szCs w:val="22"/>
        </w:rPr>
        <w:t xml:space="preserve">документов, указанных в п. 4.1., 4.2. </w:t>
      </w:r>
      <w:r w:rsidRPr="00434928">
        <w:rPr>
          <w:sz w:val="22"/>
          <w:szCs w:val="22"/>
        </w:rPr>
        <w:t>настоящего Договора</w:t>
      </w:r>
      <w:r w:rsidR="00F62FCC" w:rsidRPr="00434928">
        <w:rPr>
          <w:sz w:val="22"/>
          <w:szCs w:val="22"/>
        </w:rPr>
        <w:t>.</w:t>
      </w:r>
    </w:p>
    <w:p w14:paraId="7F14400F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6EA8246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2D9496F7" w14:textId="77777777" w:rsidR="00F62FCC" w:rsidRPr="00434928" w:rsidRDefault="00F62FCC" w:rsidP="008F38C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8704BE9" w14:textId="77777777" w:rsidR="00F62FCC" w:rsidRPr="00434928" w:rsidRDefault="0090602F" w:rsidP="008F38C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471CFCBD" w14:textId="77777777" w:rsidR="0064315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3E18C95C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57F19B13" w14:textId="77777777" w:rsidR="00F62FCC" w:rsidRPr="00434928" w:rsidRDefault="00F62FCC" w:rsidP="008F38C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</w:t>
      </w:r>
      <w:r w:rsidR="009959AA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34928">
        <w:rPr>
          <w:rFonts w:ascii="Times New Roman" w:eastAsia="Times New Roman" w:hAnsi="Times New Roman" w:cs="Times New Roman"/>
        </w:rPr>
        <w:t>оставщика</w:t>
      </w:r>
      <w:r w:rsidRPr="00434928">
        <w:rPr>
          <w:rFonts w:ascii="Times New Roman" w:hAnsi="Times New Roman" w:cs="Times New Roman"/>
        </w:rPr>
        <w:t>.</w:t>
      </w:r>
    </w:p>
    <w:p w14:paraId="6AD6FAC5" w14:textId="77777777" w:rsidR="00F62FCC" w:rsidRPr="00434928" w:rsidRDefault="00F62FCC" w:rsidP="00E30E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545F53B9" w14:textId="77777777" w:rsidR="00062B52" w:rsidRPr="00434928" w:rsidRDefault="00062B52" w:rsidP="00964ED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</w:t>
      </w:r>
      <w:r w:rsidR="009959AA">
        <w:rPr>
          <w:sz w:val="22"/>
          <w:szCs w:val="22"/>
        </w:rPr>
        <w:t>нности и риск случайной гибели П</w:t>
      </w:r>
      <w:r w:rsidRPr="00434928">
        <w:rPr>
          <w:sz w:val="22"/>
          <w:szCs w:val="22"/>
        </w:rPr>
        <w:t>родукции переходит от Поставщика к</w:t>
      </w:r>
      <w:r w:rsidR="009959AA">
        <w:rPr>
          <w:sz w:val="22"/>
          <w:szCs w:val="22"/>
        </w:rPr>
        <w:t xml:space="preserve"> Покупателю с момента передачи П</w:t>
      </w:r>
      <w:r w:rsidRPr="00434928">
        <w:rPr>
          <w:sz w:val="22"/>
          <w:szCs w:val="22"/>
        </w:rPr>
        <w:t>родукции, после подписания товарной накладной.</w:t>
      </w:r>
    </w:p>
    <w:p w14:paraId="681BB94B" w14:textId="77777777" w:rsidR="00062B52" w:rsidRPr="00434928" w:rsidRDefault="00062B52" w:rsidP="00964ED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0AA07154" w14:textId="77777777" w:rsidR="00F62FCC" w:rsidRPr="00434928" w:rsidRDefault="009959AA" w:rsidP="00964ED2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434928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48285964" w14:textId="77777777" w:rsidR="00F62FCC" w:rsidRPr="00434928" w:rsidRDefault="00252D06" w:rsidP="00964ED2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4EFA1BCE" w14:textId="77777777" w:rsidR="001819A0" w:rsidRDefault="001819A0" w:rsidP="001C1B5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Поставляемая продукция должна быть экологическ</w:t>
      </w:r>
      <w:r w:rsidR="00C6131A">
        <w:rPr>
          <w:rFonts w:ascii="Times New Roman" w:hAnsi="Times New Roman" w:cs="Times New Roman"/>
        </w:rPr>
        <w:t xml:space="preserve">и безопасной, </w:t>
      </w:r>
      <w:r w:rsidR="001D2570" w:rsidRPr="001D2570">
        <w:rPr>
          <w:rFonts w:ascii="Times New Roman" w:hAnsi="Times New Roman" w:cs="Times New Roman"/>
        </w:rPr>
        <w:t xml:space="preserve">иметь </w:t>
      </w:r>
      <w:r w:rsidR="00964ED2" w:rsidRPr="00964ED2">
        <w:rPr>
          <w:rFonts w:ascii="Times New Roman" w:hAnsi="Times New Roman" w:cs="Times New Roman"/>
        </w:rPr>
        <w:t>Российские сертификаты (декларации) соответствия требованиям ГОСТ Р (ГОСТ или ТУ (с приложением данных ТУ)) и безопасности</w:t>
      </w:r>
      <w:r w:rsidR="001D2570" w:rsidRPr="001D2570">
        <w:rPr>
          <w:rFonts w:ascii="Times New Roman" w:hAnsi="Times New Roman" w:cs="Times New Roman"/>
        </w:rPr>
        <w:t>,</w:t>
      </w:r>
      <w:r w:rsidR="00964ED2" w:rsidRPr="00964ED2">
        <w:t xml:space="preserve"> </w:t>
      </w:r>
      <w:r w:rsidR="00964ED2">
        <w:rPr>
          <w:rFonts w:ascii="Times New Roman" w:hAnsi="Times New Roman" w:cs="Times New Roman"/>
        </w:rPr>
        <w:t>п</w:t>
      </w:r>
      <w:r w:rsidR="00964ED2" w:rsidRPr="00964ED2">
        <w:rPr>
          <w:rFonts w:ascii="Times New Roman" w:hAnsi="Times New Roman" w:cs="Times New Roman"/>
        </w:rPr>
        <w:t>ротоколы испытаний, указанные в сертификате (декларации).</w:t>
      </w:r>
      <w:r w:rsidR="001D2570" w:rsidRPr="001D2570">
        <w:rPr>
          <w:rFonts w:ascii="Times New Roman" w:hAnsi="Times New Roman" w:cs="Times New Roman"/>
        </w:rPr>
        <w:t xml:space="preserve"> сопровождаться документацией по </w:t>
      </w:r>
      <w:r w:rsidR="001D2570">
        <w:rPr>
          <w:rFonts w:ascii="Times New Roman" w:hAnsi="Times New Roman" w:cs="Times New Roman"/>
        </w:rPr>
        <w:t>монтажу, наладке и эксплуатации</w:t>
      </w:r>
      <w:r w:rsidR="00D64C59">
        <w:rPr>
          <w:rFonts w:ascii="Times New Roman" w:hAnsi="Times New Roman" w:cs="Times New Roman"/>
        </w:rPr>
        <w:t>,</w:t>
      </w:r>
      <w:r w:rsidR="00F457CD" w:rsidRPr="00F457CD">
        <w:rPr>
          <w:rFonts w:ascii="Times New Roman" w:hAnsi="Times New Roman" w:cs="Times New Roman"/>
        </w:rPr>
        <w:t xml:space="preserve"> быть изготовлена в год </w:t>
      </w:r>
      <w:r w:rsidR="00F457CD">
        <w:rPr>
          <w:rFonts w:ascii="Times New Roman" w:hAnsi="Times New Roman" w:cs="Times New Roman"/>
        </w:rPr>
        <w:t>поставки или предшествующий ему, быть ранее не использованной и не подверженной</w:t>
      </w:r>
      <w:r w:rsidR="00F457CD" w:rsidRPr="00F457CD">
        <w:rPr>
          <w:rFonts w:ascii="Times New Roman" w:hAnsi="Times New Roman" w:cs="Times New Roman"/>
        </w:rPr>
        <w:t xml:space="preserve"> ремонту или восстановлению.</w:t>
      </w:r>
      <w:r w:rsidR="00964ED2">
        <w:rPr>
          <w:rFonts w:ascii="Times New Roman" w:hAnsi="Times New Roman" w:cs="Times New Roman"/>
        </w:rPr>
        <w:t xml:space="preserve"> </w:t>
      </w:r>
      <w:r w:rsidR="001D2570">
        <w:rPr>
          <w:rFonts w:ascii="Times New Roman" w:hAnsi="Times New Roman" w:cs="Times New Roman"/>
        </w:rPr>
        <w:t>Соответствовать положению</w:t>
      </w:r>
      <w:r w:rsidR="001D2570" w:rsidRPr="001D2570">
        <w:rPr>
          <w:rFonts w:ascii="Times New Roman" w:hAnsi="Times New Roman" w:cs="Times New Roman"/>
        </w:rPr>
        <w:t xml:space="preserve"> ПАО «Россети» О единой технической политике в электросетевом комплексе.</w:t>
      </w:r>
      <w:r w:rsidR="001D2570">
        <w:rPr>
          <w:rFonts w:ascii="Times New Roman" w:hAnsi="Times New Roman" w:cs="Times New Roman"/>
        </w:rPr>
        <w:t xml:space="preserve"> </w:t>
      </w:r>
      <w:r w:rsidR="001D2570" w:rsidRPr="001D2570">
        <w:rPr>
          <w:rFonts w:ascii="Times New Roman" w:hAnsi="Times New Roman" w:cs="Times New Roman"/>
        </w:rPr>
        <w:t>Маркировка должна выполняться на всех элементах или индивидуальной упаковке, иметь четкие обозначения завода изготовителя с указанием наименования и диапазона усадки (для термоусаживаемых изделий), номера партии и соответствовать ГОСТ 18690. Данное требование относится ко всем комплектующим материалам, включая мастики, соединители и наконечники. Упаковка и паспорт изделий должны содержать информацию о наименовании, назначении, дате выпуска и номере партии.</w:t>
      </w:r>
      <w:r w:rsidR="00D64C59">
        <w:rPr>
          <w:rFonts w:ascii="Times New Roman" w:hAnsi="Times New Roman" w:cs="Times New Roman"/>
        </w:rPr>
        <w:t xml:space="preserve"> Поставляемая П</w:t>
      </w:r>
      <w:r w:rsidR="00D64C59" w:rsidRPr="00D64C59">
        <w:rPr>
          <w:rFonts w:ascii="Times New Roman" w:hAnsi="Times New Roman" w:cs="Times New Roman"/>
        </w:rPr>
        <w:t>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14:paraId="6C099CCD" w14:textId="77777777" w:rsidR="001C1B59" w:rsidRPr="001D2570" w:rsidRDefault="003F67C3" w:rsidP="001C1B5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="001C1B59" w:rsidRPr="001C1B59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47D1650D" w14:textId="77777777" w:rsidR="00D511D1" w:rsidRDefault="00CD1A7A" w:rsidP="001C1B5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D1A7A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471E71DF" w14:textId="77777777" w:rsidR="00C5442D" w:rsidRPr="00D511D1" w:rsidRDefault="00C5442D" w:rsidP="001C1B5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5442D">
        <w:rPr>
          <w:rFonts w:ascii="Times New Roman" w:hAnsi="Times New Roman" w:cs="Times New Roman"/>
        </w:rPr>
        <w:t xml:space="preserve">Приемка продукции по </w:t>
      </w:r>
      <w:r>
        <w:rPr>
          <w:rFonts w:ascii="Times New Roman" w:hAnsi="Times New Roman" w:cs="Times New Roman"/>
        </w:rPr>
        <w:t xml:space="preserve">качеству и </w:t>
      </w:r>
      <w:r w:rsidRPr="00C5442D">
        <w:rPr>
          <w:rFonts w:ascii="Times New Roman" w:hAnsi="Times New Roman" w:cs="Times New Roman"/>
        </w:rPr>
        <w:t>количеству производится в соответствии с законодательством Российской Федерации (ст. 513 ГК РФ), СО_5.022 и условиями Договора.</w:t>
      </w:r>
    </w:p>
    <w:p w14:paraId="76036328" w14:textId="77777777" w:rsidR="001819A0" w:rsidRDefault="00853DF4" w:rsidP="001C1B5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53DF4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7AFFEBFD" w14:textId="77777777" w:rsidR="00D511D1" w:rsidRPr="00434928" w:rsidRDefault="00D511D1" w:rsidP="001C1B5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511D1">
        <w:rPr>
          <w:rFonts w:ascii="Times New Roman" w:hAnsi="Times New Roman" w:cs="Times New Roman"/>
        </w:rPr>
        <w:t xml:space="preserve"> должен за свой счет и с</w:t>
      </w:r>
      <w:r w:rsidR="00A47785">
        <w:rPr>
          <w:rFonts w:ascii="Times New Roman" w:hAnsi="Times New Roman" w:cs="Times New Roman"/>
        </w:rPr>
        <w:t>роки, согласованные с Покупателем</w:t>
      </w:r>
      <w:r w:rsidRPr="00D511D1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D511D1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470D4FDB" w14:textId="77777777" w:rsidR="0064315C" w:rsidRPr="00434928" w:rsidRDefault="0064315C" w:rsidP="001C1B5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  <w:r w:rsidR="00306E69">
        <w:rPr>
          <w:rFonts w:ascii="Times New Roman" w:hAnsi="Times New Roman" w:cs="Times New Roman"/>
        </w:rPr>
        <w:t>.</w:t>
      </w:r>
    </w:p>
    <w:p w14:paraId="64BD63A4" w14:textId="77777777" w:rsidR="001819A0" w:rsidRPr="00434928" w:rsidRDefault="001819A0" w:rsidP="00964ED2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44F8C">
        <w:rPr>
          <w:rFonts w:ascii="Times New Roman" w:hAnsi="Times New Roman" w:cs="Times New Roman"/>
        </w:rPr>
        <w:t>.</w:t>
      </w:r>
      <w:r w:rsidR="00C65768">
        <w:rPr>
          <w:rFonts w:ascii="Times New Roman" w:hAnsi="Times New Roman" w:cs="Times New Roman"/>
        </w:rPr>
        <w:t>,</w:t>
      </w:r>
      <w:r w:rsidR="001C1B59">
        <w:rPr>
          <w:rFonts w:ascii="Times New Roman" w:hAnsi="Times New Roman" w:cs="Times New Roman"/>
        </w:rPr>
        <w:t xml:space="preserve"> 4.2., </w:t>
      </w:r>
      <w:r w:rsidR="00783949">
        <w:rPr>
          <w:rFonts w:ascii="Times New Roman" w:hAnsi="Times New Roman" w:cs="Times New Roman"/>
        </w:rPr>
        <w:t>4.12</w:t>
      </w:r>
      <w:r w:rsidR="00C65768">
        <w:rPr>
          <w:rFonts w:ascii="Times New Roman" w:hAnsi="Times New Roman" w:cs="Times New Roman"/>
        </w:rPr>
        <w:t>.,</w:t>
      </w:r>
      <w:r w:rsidR="001C1B59">
        <w:rPr>
          <w:rFonts w:ascii="Times New Roman" w:hAnsi="Times New Roman" w:cs="Times New Roman"/>
        </w:rPr>
        <w:t xml:space="preserve"> </w:t>
      </w:r>
      <w:r w:rsidR="00783949">
        <w:rPr>
          <w:rFonts w:ascii="Times New Roman" w:hAnsi="Times New Roman" w:cs="Times New Roman"/>
        </w:rPr>
        <w:t>4.13</w:t>
      </w:r>
      <w:r w:rsidR="00C65768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0A477AC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BA2910">
        <w:rPr>
          <w:rFonts w:ascii="Times New Roman" w:hAnsi="Times New Roman" w:cs="Times New Roman"/>
        </w:rPr>
        <w:t>кции в сроки, указанные в п. 4.8</w:t>
      </w:r>
      <w:r w:rsidR="00B00F47">
        <w:rPr>
          <w:rFonts w:ascii="Times New Roman" w:hAnsi="Times New Roman" w:cs="Times New Roman"/>
        </w:rPr>
        <w:t>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508FED4E" w14:textId="77777777" w:rsidR="001819A0" w:rsidRPr="00434928" w:rsidRDefault="001819A0" w:rsidP="00853DF4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3C8FB1C9" w14:textId="77777777" w:rsidR="001819A0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FA44DCC" w14:textId="77777777" w:rsidR="007F10C3" w:rsidRPr="00434928" w:rsidRDefault="001819A0" w:rsidP="00853DF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0D498CE3" w14:textId="77777777" w:rsidR="004A7AE1" w:rsidRPr="00434928" w:rsidRDefault="004A7AE1" w:rsidP="00BA2910">
      <w:pPr>
        <w:pStyle w:val="af6"/>
        <w:numPr>
          <w:ilvl w:val="1"/>
          <w:numId w:val="6"/>
        </w:num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Приемка продукции по количеству и по качеству осуществляется в соответствии с инструкциями: </w:t>
      </w:r>
    </w:p>
    <w:p w14:paraId="59AEAB04" w14:textId="77777777" w:rsidR="004A7AE1" w:rsidRPr="00434928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1CE3AE65" w14:textId="77777777" w:rsidR="00836157" w:rsidRDefault="004A7AE1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65A6086B" w14:textId="77777777" w:rsidR="001819A0" w:rsidRDefault="00BA2910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4.12.</w:t>
      </w:r>
      <w:r w:rsidR="00836157">
        <w:rPr>
          <w:rFonts w:ascii="Times New Roman" w:hAnsi="Times New Roman" w:cs="Times New Roman"/>
        </w:rPr>
        <w:t xml:space="preserve"> </w:t>
      </w:r>
      <w:r w:rsidR="001819A0" w:rsidRPr="00434928">
        <w:rPr>
          <w:rFonts w:ascii="Times New Roman" w:hAnsi="Times New Roman" w:cs="Times New Roman"/>
        </w:rPr>
        <w:t xml:space="preserve"> </w:t>
      </w:r>
      <w:r w:rsidR="00836157" w:rsidRPr="00836157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836157" w:rsidRPr="00C40A28">
          <w:rPr>
            <w:rStyle w:val="ae"/>
            <w:rFonts w:ascii="Times New Roman" w:hAnsi="Times New Roman" w:cs="Times New Roman"/>
          </w:rPr>
          <w:t>http://www.rosseti.ru/investment/science/attestation/</w:t>
        </w:r>
      </w:hyperlink>
      <w:r w:rsidR="00836157">
        <w:rPr>
          <w:rFonts w:ascii="Times New Roman" w:hAnsi="Times New Roman" w:cs="Times New Roman"/>
        </w:rPr>
        <w:t xml:space="preserve"> .</w:t>
      </w:r>
    </w:p>
    <w:p w14:paraId="2D9DE5C3" w14:textId="77777777" w:rsidR="00836157" w:rsidRPr="00434928" w:rsidRDefault="00BA2910" w:rsidP="00853DF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4.13</w:t>
      </w:r>
      <w:r w:rsidR="00836157">
        <w:rPr>
          <w:rFonts w:ascii="Times New Roman" w:hAnsi="Times New Roman" w:cs="Times New Roman"/>
        </w:rPr>
        <w:t xml:space="preserve">. </w:t>
      </w:r>
      <w:r w:rsidR="00836157" w:rsidRPr="00836157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1D842B1B" w14:textId="77777777" w:rsidR="00F75775" w:rsidRPr="00D3623F" w:rsidRDefault="00BA2910" w:rsidP="00D3623F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4.14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434928">
        <w:rPr>
          <w:rFonts w:ascii="Times New Roman" w:hAnsi="Times New Roman" w:cs="Times New Roman"/>
        </w:rPr>
        <w:t xml:space="preserve"> </w:t>
      </w:r>
    </w:p>
    <w:p w14:paraId="7276664D" w14:textId="77777777" w:rsidR="00C5021C" w:rsidRPr="00434928" w:rsidRDefault="007F10C3" w:rsidP="008F38CE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433F7A5B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545BB90" w14:textId="77777777" w:rsidR="00C5021C" w:rsidRPr="00434928" w:rsidRDefault="00C5021C" w:rsidP="008F38CE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F398099" w14:textId="77777777" w:rsidR="00C5021C" w:rsidRPr="00434928" w:rsidRDefault="00C5021C" w:rsidP="00BB4B79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2C0715AC" w14:textId="77777777" w:rsidR="00C5021C" w:rsidRPr="00434928" w:rsidRDefault="00C5021C" w:rsidP="00BB4B79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6D721C8" w14:textId="77777777" w:rsidR="00C5021C" w:rsidRPr="00434928" w:rsidRDefault="00C5021C" w:rsidP="00BB4B79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637B546" w14:textId="77777777" w:rsidR="00C5021C" w:rsidRPr="00434928" w:rsidRDefault="00C5021C" w:rsidP="00BB4B79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231FA13" w14:textId="77777777" w:rsidR="00C5021C" w:rsidRDefault="00C5021C" w:rsidP="00BB4B79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125374DC" w14:textId="77777777" w:rsidR="00BB4B79" w:rsidRPr="00434928" w:rsidRDefault="00BB4B79" w:rsidP="00BB4B79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BB4B79">
        <w:rPr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- неустойку в размере 0,2% 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26B6DA1D" w14:textId="77777777" w:rsidR="00C5021C" w:rsidRPr="00434928" w:rsidRDefault="00C5021C" w:rsidP="00BB4B79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4FDA5B3B" w14:textId="77777777" w:rsidR="008D11AB" w:rsidRPr="00434928" w:rsidRDefault="008D11AB" w:rsidP="00BB4B79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6EAD854" w14:textId="77777777" w:rsidR="008D11AB" w:rsidRPr="00434928" w:rsidRDefault="008D11AB" w:rsidP="00BB4B79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</w:t>
      </w:r>
      <w:r w:rsidRPr="00434928">
        <w:rPr>
          <w:sz w:val="22"/>
          <w:szCs w:val="22"/>
        </w:rPr>
        <w:lastRenderedPageBreak/>
        <w:t>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7A79C596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2C9DF8BD" w14:textId="77777777" w:rsidR="00C5021C" w:rsidRPr="00434928" w:rsidRDefault="00C5021C" w:rsidP="008F38CE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435C3E35" w14:textId="77777777" w:rsidR="00C5021C" w:rsidRPr="00434928" w:rsidRDefault="00C5021C" w:rsidP="008F38CE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0536AE">
        <w:rPr>
          <w:sz w:val="22"/>
          <w:szCs w:val="22"/>
        </w:rPr>
        <w:t>ом суде по месту нахождения АО «Тываэнерго»</w:t>
      </w:r>
      <w:r w:rsidRPr="00434928">
        <w:rPr>
          <w:sz w:val="22"/>
          <w:szCs w:val="22"/>
        </w:rPr>
        <w:t>.</w:t>
      </w:r>
    </w:p>
    <w:p w14:paraId="44CB3F09" w14:textId="77777777" w:rsidR="00E36994" w:rsidRPr="0062478F" w:rsidRDefault="00C5021C" w:rsidP="00E36994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443E168F" w14:textId="77777777" w:rsidR="00F62FCC" w:rsidRPr="00434928" w:rsidRDefault="00F62FCC" w:rsidP="008F38C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t>Форс-мажор</w:t>
      </w:r>
    </w:p>
    <w:p w14:paraId="1CF44112" w14:textId="77777777" w:rsidR="00F62FCC" w:rsidRPr="00434928" w:rsidRDefault="00F62FCC" w:rsidP="008F38C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61711033" w14:textId="77777777" w:rsidR="00F62FCC" w:rsidRPr="00434928" w:rsidRDefault="00F62FCC" w:rsidP="008F38C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9876B5D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6B2EABC5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78808E5D" w14:textId="77777777" w:rsidR="00F62FCC" w:rsidRPr="00434928" w:rsidRDefault="00F62FCC" w:rsidP="008F38C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6E271E7" w14:textId="77777777" w:rsidR="00895E54" w:rsidRPr="00434928" w:rsidRDefault="00895E54" w:rsidP="008F38C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6838AF50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.1.</w:t>
      </w:r>
      <w:r w:rsidRPr="0076587B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1AA8EC4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.2.</w:t>
      </w:r>
      <w:r w:rsidRPr="0076587B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F36301" w:rsidRPr="005851E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F36301">
        <w:rPr>
          <w:rFonts w:ascii="Times New Roman" w:hAnsi="Times New Roman" w:cs="Times New Roman"/>
        </w:rPr>
        <w:t xml:space="preserve"> </w:t>
      </w:r>
      <w:r w:rsidRPr="0076587B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733D4F6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.3.</w:t>
      </w:r>
      <w:r w:rsidRPr="0076587B">
        <w:rPr>
          <w:rFonts w:ascii="Times New Roman" w:hAnsi="Times New Roman" w:cs="Times New Roman"/>
        </w:rPr>
        <w:tab/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</w:t>
      </w:r>
      <w:r w:rsidRPr="0076587B">
        <w:rPr>
          <w:rFonts w:ascii="Times New Roman" w:hAnsi="Times New Roman" w:cs="Times New Roman"/>
        </w:rPr>
        <w:lastRenderedPageBreak/>
        <w:t>или решения этих лиц с целью получить какие-либо неправомерные преимущества или достичь иные неправомерные цели.</w:t>
      </w:r>
    </w:p>
    <w:p w14:paraId="4A7DC073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28E9ED6" w14:textId="4D5730CC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6587B">
        <w:rPr>
          <w:rFonts w:ascii="Times New Roman" w:hAnsi="Times New Roman" w:cs="Times New Roman"/>
        </w:rPr>
        <w:t>.4.</w:t>
      </w:r>
      <w:r w:rsidRPr="0076587B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6587B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47039D4" w14:textId="77777777" w:rsidR="0076587B" w:rsidRPr="0076587B" w:rsidRDefault="0076587B" w:rsidP="0076587B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6587B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6587B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50675BCC" w14:textId="77777777" w:rsidR="00F62FCC" w:rsidRPr="00434928" w:rsidRDefault="0076587B" w:rsidP="009F562A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6587B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6587B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6587B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28399387" w14:textId="77777777" w:rsidR="00F62FCC" w:rsidRPr="00434928" w:rsidRDefault="00F62FCC" w:rsidP="009F562A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43DD6388" w14:textId="77777777" w:rsidR="00F62FCC" w:rsidRPr="00434928" w:rsidRDefault="00F62FCC" w:rsidP="009F562A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Симонов Владислав Иванович, тел.: +7 (394-22) 9-84-28, 8-963-207-5424, e-ma</w:t>
      </w:r>
      <w:r w:rsidR="00B96CAA">
        <w:rPr>
          <w:sz w:val="22"/>
          <w:szCs w:val="22"/>
        </w:rPr>
        <w:t xml:space="preserve">il: </w:t>
      </w:r>
      <w:hyperlink r:id="rId10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</w:t>
      </w:r>
      <w:r w:rsidR="007175DD">
        <w:rPr>
          <w:sz w:val="22"/>
          <w:szCs w:val="22"/>
        </w:rPr>
        <w:t xml:space="preserve"> поставки – </w:t>
      </w:r>
      <w:r w:rsidR="009F562A" w:rsidRPr="009F562A">
        <w:rPr>
          <w:sz w:val="22"/>
          <w:szCs w:val="22"/>
        </w:rPr>
        <w:t>Батурин Николай Владимирович, тел.:+7(39422)</w:t>
      </w:r>
      <w:r w:rsidR="009F562A">
        <w:rPr>
          <w:sz w:val="22"/>
          <w:szCs w:val="22"/>
        </w:rPr>
        <w:t xml:space="preserve"> 9-86</w:t>
      </w:r>
      <w:r w:rsidR="009F562A" w:rsidRPr="009F562A">
        <w:rPr>
          <w:sz w:val="22"/>
          <w:szCs w:val="22"/>
        </w:rPr>
        <w:t xml:space="preserve">-54, e-mail: </w:t>
      </w:r>
      <w:hyperlink r:id="rId11" w:history="1">
        <w:r w:rsidR="009F562A" w:rsidRPr="00FB2612">
          <w:rPr>
            <w:rStyle w:val="ae"/>
            <w:sz w:val="22"/>
            <w:szCs w:val="22"/>
          </w:rPr>
          <w:t>BaturinNV@tuva.mrsk-sib.ru</w:t>
        </w:r>
      </w:hyperlink>
      <w:r w:rsidR="009F562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7175DD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7175DD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1F4028CE" w14:textId="77777777" w:rsidR="00F62FCC" w:rsidRPr="00434928" w:rsidRDefault="00F62FCC" w:rsidP="009F562A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B6A3CDA" w14:textId="77777777" w:rsidR="00F62FCC" w:rsidRPr="00434928" w:rsidRDefault="00F62FCC" w:rsidP="009F562A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35AD651E" w14:textId="77777777" w:rsidR="00F62FCC" w:rsidRPr="00434928" w:rsidRDefault="00F62FCC" w:rsidP="009F562A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580CF55B" w14:textId="77777777" w:rsidR="00F62FCC" w:rsidRPr="00434928" w:rsidRDefault="00F62FCC" w:rsidP="00377CE2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042D8C8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</w:t>
      </w:r>
      <w:r w:rsidRPr="00434928">
        <w:rPr>
          <w:sz w:val="22"/>
          <w:szCs w:val="22"/>
        </w:rPr>
        <w:lastRenderedPageBreak/>
        <w:t>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2743902" w14:textId="77777777" w:rsidR="00F62FCC" w:rsidRPr="00434928" w:rsidRDefault="00F62FCC" w:rsidP="008F38C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1FBBDD24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7175DD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7175DD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B82B5C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051F78A3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2363AE6D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422761B1" w14:textId="77777777" w:rsidR="00F62FCC" w:rsidRPr="00434928" w:rsidRDefault="00F62FCC" w:rsidP="008F38C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BDB91D3" w14:textId="77777777" w:rsidR="00F62FCC" w:rsidRPr="00434928" w:rsidRDefault="00F62FCC" w:rsidP="009727B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31763348" w14:textId="77777777" w:rsidR="00F62FCC" w:rsidRPr="00434928" w:rsidRDefault="00F62FCC" w:rsidP="009727B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1E9A0CBA" w14:textId="77777777" w:rsidR="00F62FCC" w:rsidRPr="00434928" w:rsidRDefault="00F62FCC" w:rsidP="009727B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16E6FE8F" w14:textId="77777777" w:rsidR="00F62FCC" w:rsidRPr="00434928" w:rsidRDefault="00AB3325" w:rsidP="009727B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«Россети Сибирь»</w:t>
      </w:r>
      <w:r w:rsidRPr="00434928">
        <w:rPr>
          <w:sz w:val="22"/>
          <w:szCs w:val="22"/>
        </w:rPr>
        <w:t xml:space="preserve">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="00617E20">
        <w:rPr>
          <w:sz w:val="22"/>
          <w:szCs w:val="22"/>
        </w:rPr>
        <w:t>АО «</w:t>
      </w:r>
      <w:r w:rsidR="00402EE5">
        <w:rPr>
          <w:sz w:val="22"/>
          <w:szCs w:val="22"/>
        </w:rPr>
        <w:t>Росс</w:t>
      </w:r>
      <w:r w:rsidR="00617E20">
        <w:rPr>
          <w:sz w:val="22"/>
          <w:szCs w:val="22"/>
        </w:rPr>
        <w:t>ети Сибирь»</w:t>
      </w:r>
      <w:r w:rsidR="00F62FCC" w:rsidRPr="00434928">
        <w:rPr>
          <w:sz w:val="22"/>
          <w:szCs w:val="22"/>
        </w:rPr>
        <w:t>.</w:t>
      </w:r>
    </w:p>
    <w:p w14:paraId="36C07643" w14:textId="77777777" w:rsidR="00190034" w:rsidRPr="00434928" w:rsidRDefault="00F62FCC" w:rsidP="009727B6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1085B8AB" w14:textId="77777777" w:rsidR="00190034" w:rsidRPr="00434928" w:rsidRDefault="00720A04" w:rsidP="009727B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7F10C3" w:rsidRPr="00434928">
        <w:rPr>
          <w:rFonts w:ascii="Times New Roman" w:hAnsi="Times New Roman" w:cs="Times New Roman"/>
        </w:rPr>
        <w:t>Спецификация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750A20CE" w14:textId="77777777" w:rsidR="002561B4" w:rsidRPr="009727B6" w:rsidRDefault="00190034" w:rsidP="009727B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AE4B5A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B46BA0">
        <w:rPr>
          <w:rFonts w:ascii="Times New Roman" w:hAnsi="Times New Roman" w:cs="Times New Roman"/>
        </w:rPr>
        <w:t>емую часть настоящего Договора.</w:t>
      </w:r>
    </w:p>
    <w:p w14:paraId="209970E1" w14:textId="77777777" w:rsidR="009727B6" w:rsidRPr="001348D6" w:rsidRDefault="009727B6" w:rsidP="009727B6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3. Характеристики и требования к</w:t>
      </w:r>
      <w:r w:rsidR="007C1E43">
        <w:rPr>
          <w:rFonts w:ascii="Times New Roman" w:hAnsi="Times New Roman" w:cs="Times New Roman"/>
        </w:rPr>
        <w:t xml:space="preserve"> поставляемому оборудованию на 6</w:t>
      </w:r>
      <w:r>
        <w:rPr>
          <w:rFonts w:ascii="Times New Roman" w:hAnsi="Times New Roman" w:cs="Times New Roman"/>
        </w:rPr>
        <w:t xml:space="preserve"> стр.,</w:t>
      </w:r>
      <w:r w:rsidRPr="009727B6">
        <w:t xml:space="preserve"> </w:t>
      </w:r>
      <w:r w:rsidRPr="009727B6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398C2CE6" w14:textId="77777777" w:rsidR="00853D4F" w:rsidRPr="00434928" w:rsidRDefault="00853D4F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51A34021" w14:textId="77777777" w:rsidR="00F62FCC" w:rsidRPr="00434928" w:rsidRDefault="00F62FCC" w:rsidP="008F38C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1B46F022" w14:textId="77777777" w:rsidTr="009A6291">
        <w:trPr>
          <w:trHeight w:val="411"/>
        </w:trPr>
        <w:tc>
          <w:tcPr>
            <w:tcW w:w="4920" w:type="dxa"/>
            <w:hideMark/>
          </w:tcPr>
          <w:p w14:paraId="7EE02440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7DBAB86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15032AF" w14:textId="77777777" w:rsidR="00AB3325" w:rsidRPr="00434928" w:rsidRDefault="00DC47F6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3CB538EB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F5564F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5A0E35A9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E2D7281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608E9E18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5A53F9D3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2A3FE33" w14:textId="77777777" w:rsidR="00DF65AE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485BCF9B" w14:textId="77777777" w:rsidR="00AB3325" w:rsidRPr="00434928" w:rsidRDefault="009D66B9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0538486D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5B3F2C47" w14:textId="77777777" w:rsidR="00AB3325" w:rsidRPr="00434928" w:rsidRDefault="00AB3325" w:rsidP="008F38CE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1927FDA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0C3FA2CB" w14:textId="77777777" w:rsidR="00AB3325" w:rsidRPr="00434928" w:rsidRDefault="00AB3325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054FC00" w14:textId="77777777" w:rsidR="000023D3" w:rsidRPr="00434928" w:rsidRDefault="000023D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7542C98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33F9D95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DF65AE">
              <w:t xml:space="preserve"> </w:t>
            </w:r>
            <w:r w:rsidR="00DF65AE" w:rsidRPr="00DF65AE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4A8D479A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900BD0F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C61A153" w14:textId="77777777" w:rsidR="004778EB" w:rsidRPr="00434928" w:rsidRDefault="004778E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68769B75" w14:textId="77777777" w:rsidR="00324485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2936BB16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3B3FDD4" w14:textId="77777777" w:rsidR="004778EB" w:rsidRPr="00434928" w:rsidRDefault="0022705B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1B1D88C2" w14:textId="77777777" w:rsidR="00B22C57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57142CAD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02DD83" w14:textId="77777777" w:rsidR="004778E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54F8BD4F" w14:textId="77777777" w:rsidR="0022705B" w:rsidRPr="00434928" w:rsidRDefault="00616E2E" w:rsidP="008F38C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5836DEB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E1CB1A0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DD73E7D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5850286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4ABEA299" w14:textId="77777777" w:rsidR="0071215A" w:rsidRPr="00434928" w:rsidRDefault="0071215A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E70B235" w14:textId="77777777" w:rsidR="0022705B" w:rsidRPr="00434928" w:rsidRDefault="0022705B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47160F1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CA0AE2E" w14:textId="77777777" w:rsidR="00AB3325" w:rsidRPr="00434928" w:rsidRDefault="005121E8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373EAE64" w14:textId="77777777" w:rsidTr="009A6291">
        <w:trPr>
          <w:trHeight w:val="679"/>
        </w:trPr>
        <w:tc>
          <w:tcPr>
            <w:tcW w:w="4920" w:type="dxa"/>
            <w:hideMark/>
          </w:tcPr>
          <w:p w14:paraId="0B76FE87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6F0F4107" w14:textId="77777777" w:rsidR="00F62FCC" w:rsidRPr="00434928" w:rsidRDefault="00EB614D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68416227" w14:textId="77777777" w:rsidTr="009A6291">
        <w:trPr>
          <w:trHeight w:val="679"/>
        </w:trPr>
        <w:tc>
          <w:tcPr>
            <w:tcW w:w="4920" w:type="dxa"/>
            <w:hideMark/>
          </w:tcPr>
          <w:p w14:paraId="7AB50E1D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EEB5BEF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6329ACA" w14:textId="77777777" w:rsidR="00F62FCC" w:rsidRPr="00434928" w:rsidRDefault="00F62FCC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0E6935B7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53E6A8B" w14:textId="77777777" w:rsidR="00B55694" w:rsidRPr="00434928" w:rsidRDefault="00B55694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68A581E" w14:textId="77777777" w:rsidR="00F62FCC" w:rsidRPr="00434928" w:rsidRDefault="00562033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34638065" w14:textId="77777777" w:rsidR="00463DF0" w:rsidRPr="00434928" w:rsidRDefault="00463DF0" w:rsidP="008F38C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F5F6C9A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7AD62223" w14:textId="77777777" w:rsidR="00342B19" w:rsidRPr="003A3C8C" w:rsidRDefault="00853D4F" w:rsidP="003A3C8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03E8A2E3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0EBD8FD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9441FD9" w14:textId="77777777"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139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093"/>
        <w:gridCol w:w="1942"/>
        <w:gridCol w:w="1276"/>
        <w:gridCol w:w="709"/>
        <w:gridCol w:w="850"/>
        <w:gridCol w:w="1176"/>
        <w:gridCol w:w="1134"/>
      </w:tblGrid>
      <w:tr w:rsidR="00A77561" w:rsidRPr="0088141D" w14:paraId="467F1006" w14:textId="77777777" w:rsidTr="00DD3E75">
        <w:tc>
          <w:tcPr>
            <w:tcW w:w="567" w:type="dxa"/>
            <w:vAlign w:val="center"/>
          </w:tcPr>
          <w:p w14:paraId="65867B28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93" w:type="dxa"/>
            <w:vAlign w:val="center"/>
          </w:tcPr>
          <w:p w14:paraId="732F97A0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942" w:type="dxa"/>
            <w:vAlign w:val="center"/>
          </w:tcPr>
          <w:p w14:paraId="03D8DD20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276" w:type="dxa"/>
            <w:vAlign w:val="center"/>
          </w:tcPr>
          <w:p w14:paraId="31A7BBD0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DCF455" w14:textId="77777777" w:rsidR="00A77561" w:rsidRPr="00DD3E75" w:rsidRDefault="00A77561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709" w:type="dxa"/>
            <w:vAlign w:val="center"/>
          </w:tcPr>
          <w:p w14:paraId="59960538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6B5312DA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76" w:type="dxa"/>
            <w:vAlign w:val="center"/>
          </w:tcPr>
          <w:p w14:paraId="6D072968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6CC707E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2C047967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42B21FE9" w14:textId="77777777" w:rsidR="00A77561" w:rsidRPr="00DD3E75" w:rsidRDefault="00A77561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D3E75" w:rsidRPr="0088141D" w14:paraId="09CBAA6C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1396A2FB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93" w:type="dxa"/>
            <w:vAlign w:val="center"/>
          </w:tcPr>
          <w:p w14:paraId="14F720C6" w14:textId="77777777" w:rsidR="00DD3E75" w:rsidRPr="00DD3E75" w:rsidRDefault="006C2655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55">
              <w:rPr>
                <w:rFonts w:ascii="Times New Roman" w:hAnsi="Times New Roman" w:cs="Times New Roman"/>
                <w:sz w:val="20"/>
                <w:szCs w:val="20"/>
              </w:rPr>
              <w:t>Терминал РЗА "Экра" БЭ2502А0103-61Е4 УХЛ3.1</w:t>
            </w:r>
          </w:p>
        </w:tc>
        <w:tc>
          <w:tcPr>
            <w:tcW w:w="1942" w:type="dxa"/>
            <w:vAlign w:val="center"/>
          </w:tcPr>
          <w:p w14:paraId="67B0F823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B2C3700" w14:textId="77777777" w:rsidR="00DD3E75" w:rsidRPr="006C2655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A46BE23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46F914F7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76" w:type="dxa"/>
            <w:vAlign w:val="center"/>
          </w:tcPr>
          <w:p w14:paraId="5CA60FCF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9B96E5C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D3E75" w:rsidRPr="0088141D" w14:paraId="5FBF1074" w14:textId="77777777" w:rsidTr="00DD3E75">
        <w:trPr>
          <w:trHeight w:val="406"/>
        </w:trPr>
        <w:tc>
          <w:tcPr>
            <w:tcW w:w="567" w:type="dxa"/>
            <w:vAlign w:val="center"/>
          </w:tcPr>
          <w:p w14:paraId="6555B365" w14:textId="77777777" w:rsidR="00DD3E75" w:rsidRPr="00DD3E75" w:rsidRDefault="00DD3E75" w:rsidP="00744A1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93" w:type="dxa"/>
            <w:vAlign w:val="center"/>
          </w:tcPr>
          <w:p w14:paraId="23D01271" w14:textId="77777777" w:rsidR="00DD3E75" w:rsidRPr="00DD3E75" w:rsidRDefault="006C2655" w:rsidP="00DD3E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2655">
              <w:rPr>
                <w:rFonts w:ascii="Times New Roman" w:hAnsi="Times New Roman" w:cs="Times New Roman"/>
                <w:sz w:val="20"/>
                <w:szCs w:val="20"/>
              </w:rPr>
              <w:t>Индикатор ИКЗ ДСИ ВЛ-30</w:t>
            </w:r>
          </w:p>
        </w:tc>
        <w:tc>
          <w:tcPr>
            <w:tcW w:w="1942" w:type="dxa"/>
            <w:vAlign w:val="center"/>
          </w:tcPr>
          <w:p w14:paraId="00605059" w14:textId="77777777" w:rsidR="00DD3E75" w:rsidRPr="00DD3E75" w:rsidRDefault="00DD3E75" w:rsidP="00744A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9F70AE7" w14:textId="77777777" w:rsidR="00DD3E75" w:rsidRPr="00DD3E75" w:rsidRDefault="00DD3E75" w:rsidP="00744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569E59B" w14:textId="77777777" w:rsidR="00DD3E75" w:rsidRPr="00DD3E75" w:rsidRDefault="00DD3E7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E7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vAlign w:val="center"/>
          </w:tcPr>
          <w:p w14:paraId="2A9A618A" w14:textId="77777777" w:rsidR="00DD3E75" w:rsidRPr="00DD3E75" w:rsidRDefault="006C2655" w:rsidP="00DD3E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76" w:type="dxa"/>
            <w:vAlign w:val="center"/>
          </w:tcPr>
          <w:p w14:paraId="7F9CA772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D0C916" w14:textId="77777777" w:rsidR="00DD3E75" w:rsidRPr="00DD3E75" w:rsidRDefault="00DD3E75" w:rsidP="00DD3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4F003263" w14:textId="77777777" w:rsidTr="00617E20">
        <w:trPr>
          <w:trHeight w:val="268"/>
        </w:trPr>
        <w:tc>
          <w:tcPr>
            <w:tcW w:w="8613" w:type="dxa"/>
            <w:gridSpan w:val="7"/>
            <w:vAlign w:val="center"/>
          </w:tcPr>
          <w:p w14:paraId="3FE72C93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14:paraId="22A5D59A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186C10AE" w14:textId="77777777" w:rsidTr="00617E20">
        <w:trPr>
          <w:trHeight w:val="273"/>
        </w:trPr>
        <w:tc>
          <w:tcPr>
            <w:tcW w:w="8613" w:type="dxa"/>
            <w:gridSpan w:val="7"/>
            <w:vAlign w:val="center"/>
          </w:tcPr>
          <w:p w14:paraId="5599D7B4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09F50922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88141D" w14:paraId="05928F57" w14:textId="77777777" w:rsidTr="00617E20">
        <w:trPr>
          <w:trHeight w:val="276"/>
        </w:trPr>
        <w:tc>
          <w:tcPr>
            <w:tcW w:w="8613" w:type="dxa"/>
            <w:gridSpan w:val="7"/>
            <w:vAlign w:val="center"/>
          </w:tcPr>
          <w:p w14:paraId="04C8A6F3" w14:textId="77777777" w:rsidR="00617E20" w:rsidRPr="00DD3E75" w:rsidRDefault="00617E20" w:rsidP="00744A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3E7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20B9738C" w14:textId="77777777" w:rsidR="00617E20" w:rsidRPr="00DD3E75" w:rsidRDefault="00617E20" w:rsidP="0074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291A909" w14:textId="77777777" w:rsidR="003A3C8C" w:rsidRDefault="009F179E" w:rsidP="009B2C25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14:paraId="090EB376" w14:textId="77777777" w:rsidR="003A3C8C" w:rsidRDefault="003A3C8C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14076CA5" w14:textId="77777777" w:rsidR="00DC291D" w:rsidRPr="0088141D" w:rsidRDefault="00AE3971" w:rsidP="00B1267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AE3971">
        <w:rPr>
          <w:sz w:val="22"/>
          <w:szCs w:val="22"/>
        </w:rPr>
        <w:t>Срок поставки: с 10 января 2022</w:t>
      </w:r>
      <w:r w:rsidR="00402EE5">
        <w:rPr>
          <w:sz w:val="22"/>
          <w:szCs w:val="22"/>
        </w:rPr>
        <w:t xml:space="preserve"> </w:t>
      </w:r>
      <w:r w:rsidRPr="00AE3971">
        <w:rPr>
          <w:sz w:val="22"/>
          <w:szCs w:val="22"/>
        </w:rPr>
        <w:t xml:space="preserve">г. в </w:t>
      </w:r>
      <w:r w:rsidR="00A52453">
        <w:rPr>
          <w:sz w:val="22"/>
          <w:szCs w:val="22"/>
        </w:rPr>
        <w:t>течение</w:t>
      </w:r>
      <w:r>
        <w:rPr>
          <w:sz w:val="22"/>
          <w:szCs w:val="22"/>
        </w:rPr>
        <w:t xml:space="preserve"> 30 календарных дней.</w:t>
      </w:r>
    </w:p>
    <w:p w14:paraId="7BDFA0F2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4D2E6E28" w14:textId="77777777" w:rsidR="00DC291D" w:rsidRPr="0088141D" w:rsidRDefault="00DC291D" w:rsidP="00B126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944D352" w14:textId="77777777" w:rsidR="000830BC" w:rsidRPr="003A3C8C" w:rsidRDefault="00DC291D" w:rsidP="003A3C8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</w:p>
    <w:p w14:paraId="306B9BA6" w14:textId="77777777" w:rsidR="00C72C0D" w:rsidRPr="0088141D" w:rsidRDefault="00BC3A68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</w:p>
    <w:p w14:paraId="2B3F0540" w14:textId="77777777" w:rsidR="003A3C8C" w:rsidRDefault="00C72C0D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2BB928D7" w14:textId="77777777" w:rsidR="00AB3325" w:rsidRPr="0088141D" w:rsidRDefault="00AE2CAF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>
        <w:rPr>
          <w:rFonts w:ascii="Times New Roman" w:hAnsi="Times New Roman" w:cs="Times New Roman"/>
          <w:bCs/>
        </w:rPr>
        <w:t xml:space="preserve">  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7960899B" w14:textId="77777777" w:rsidR="000830BC" w:rsidRPr="0088141D" w:rsidRDefault="000830B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78C06C8" w14:textId="77777777" w:rsidR="0088449C" w:rsidRPr="0088141D" w:rsidRDefault="0088449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1ECE9B8" w14:textId="77777777" w:rsidR="000830BC" w:rsidRPr="0088141D" w:rsidRDefault="00AB3325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18CF0120" w14:textId="77777777" w:rsidR="00AB3325" w:rsidRPr="0088141D" w:rsidRDefault="003A3C8C" w:rsidP="00B1267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AE2CAF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586AF4D3" w14:textId="77777777" w:rsidR="00AB3325" w:rsidRPr="00A579B9" w:rsidRDefault="00AB3325" w:rsidP="00B1267E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>
        <w:rPr>
          <w:rFonts w:ascii="Times New Roman" w:hAnsi="Times New Roman" w:cs="Times New Roman"/>
          <w:sz w:val="20"/>
          <w:szCs w:val="20"/>
        </w:rPr>
        <w:t xml:space="preserve">   </w:t>
      </w:r>
      <w:r w:rsidR="003865C3">
        <w:rPr>
          <w:rFonts w:ascii="Times New Roman" w:hAnsi="Times New Roman" w:cs="Times New Roman"/>
          <w:sz w:val="20"/>
          <w:szCs w:val="20"/>
        </w:rPr>
        <w:t xml:space="preserve">   </w:t>
      </w:r>
      <w:r w:rsidR="007F10C3">
        <w:rPr>
          <w:rFonts w:ascii="Times New Roman" w:hAnsi="Times New Roman" w:cs="Times New Roman"/>
        </w:rPr>
        <w:t>Приложение № 2</w:t>
      </w:r>
    </w:p>
    <w:p w14:paraId="1A3F3871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06650F3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6E053B05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9B615B1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14:paraId="7C1B940D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96B104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B5C39A0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14:paraId="0CF16D7E" w14:textId="77777777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0BAA4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8FA9C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70FE2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AD3D7BD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08743C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B5FDDF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7D3211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9A9AA2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1CC8AC4B" w14:textId="77777777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022DA7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9E1FF4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3CCDFF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7B7A13A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B115FE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26A5AF0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378B43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6E65146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14:paraId="1DA68A3D" w14:textId="77777777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861F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3B0A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811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17F4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B2D2" w14:textId="77777777"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118F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6AAD" w14:textId="77777777"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2C84" w14:textId="77777777" w:rsidR="00D0516B" w:rsidRPr="00A579B9" w:rsidRDefault="00D0516B" w:rsidP="001A4F99">
            <w:pPr>
              <w:jc w:val="center"/>
            </w:pPr>
          </w:p>
        </w:tc>
      </w:tr>
    </w:tbl>
    <w:p w14:paraId="1912082D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3D05AC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3823A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3BC3B1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34E75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39C78C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4D17722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2D3FFDC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A0B70B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3EFF580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7A9DAE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A3EF07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1B9BA8F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DAE2496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CBE56F2" w14:textId="77777777"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0D1A748F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4AF641FA" w14:textId="77777777"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644DFE37" w14:textId="77777777" w:rsidR="00FB7232" w:rsidRDefault="00FB7232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1F1E817D" w14:textId="77777777" w:rsidR="009727B6" w:rsidRDefault="009727B6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05A5566" w14:textId="77777777" w:rsidR="009727B6" w:rsidRDefault="009727B6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Приложение № 3</w:t>
      </w:r>
    </w:p>
    <w:p w14:paraId="548B24B6" w14:textId="77777777" w:rsidR="009727B6" w:rsidRDefault="009727B6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790C414A" w14:textId="77777777" w:rsidR="009727B6" w:rsidRPr="009727B6" w:rsidRDefault="009727B6" w:rsidP="009727B6">
      <w:pPr>
        <w:tabs>
          <w:tab w:val="left" w:pos="7715"/>
        </w:tabs>
        <w:rPr>
          <w:rFonts w:ascii="Times New Roman" w:eastAsia="Times New Roman" w:hAnsi="Times New Roman" w:cs="Times New Roman"/>
          <w:iCs/>
        </w:rPr>
      </w:pPr>
      <w:r w:rsidRPr="009727B6">
        <w:rPr>
          <w:rFonts w:ascii="Times New Roman" w:eastAsia="Times New Roman" w:hAnsi="Times New Roman" w:cs="Times New Roman"/>
        </w:rPr>
        <w:t xml:space="preserve">Характеристики и требования к </w:t>
      </w:r>
      <w:r w:rsidRPr="009727B6">
        <w:rPr>
          <w:rFonts w:ascii="Times New Roman" w:eastAsia="Times New Roman" w:hAnsi="Times New Roman" w:cs="Times New Roman"/>
          <w:bCs/>
        </w:rPr>
        <w:t>устройству Индикатор ИКЗ ДСИ ВЛ-30</w:t>
      </w:r>
    </w:p>
    <w:tbl>
      <w:tblPr>
        <w:tblW w:w="999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040"/>
        <w:gridCol w:w="2552"/>
        <w:gridCol w:w="2693"/>
      </w:tblGrid>
      <w:tr w:rsidR="009727B6" w:rsidRPr="009727B6" w14:paraId="745F47D0" w14:textId="77777777" w:rsidTr="009727B6">
        <w:tc>
          <w:tcPr>
            <w:tcW w:w="710" w:type="dxa"/>
            <w:vAlign w:val="center"/>
            <w:hideMark/>
          </w:tcPr>
          <w:p w14:paraId="6631B8A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14:paraId="1C85D9C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040" w:type="dxa"/>
            <w:vAlign w:val="center"/>
            <w:hideMark/>
          </w:tcPr>
          <w:p w14:paraId="56006B7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14:paraId="69280C6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552" w:type="dxa"/>
            <w:vAlign w:val="center"/>
            <w:hideMark/>
          </w:tcPr>
          <w:p w14:paraId="4070802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693" w:type="dxa"/>
            <w:vAlign w:val="center"/>
            <w:hideMark/>
          </w:tcPr>
          <w:p w14:paraId="36F1C6A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727B6" w:rsidRPr="009727B6" w14:paraId="792A0D15" w14:textId="77777777" w:rsidTr="009727B6">
        <w:trPr>
          <w:trHeight w:val="346"/>
        </w:trPr>
        <w:tc>
          <w:tcPr>
            <w:tcW w:w="710" w:type="dxa"/>
            <w:vAlign w:val="center"/>
            <w:hideMark/>
          </w:tcPr>
          <w:p w14:paraId="0652F18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040" w:type="dxa"/>
            <w:vAlign w:val="center"/>
            <w:hideMark/>
          </w:tcPr>
          <w:p w14:paraId="3708580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Производитель</w:t>
            </w:r>
          </w:p>
        </w:tc>
        <w:tc>
          <w:tcPr>
            <w:tcW w:w="2552" w:type="dxa"/>
            <w:vAlign w:val="center"/>
            <w:hideMark/>
          </w:tcPr>
          <w:p w14:paraId="5624EC4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693" w:type="dxa"/>
            <w:vAlign w:val="center"/>
          </w:tcPr>
          <w:p w14:paraId="6189A92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6207F1A" w14:textId="77777777" w:rsidTr="009727B6">
        <w:trPr>
          <w:trHeight w:val="346"/>
        </w:trPr>
        <w:tc>
          <w:tcPr>
            <w:tcW w:w="710" w:type="dxa"/>
            <w:vAlign w:val="center"/>
            <w:hideMark/>
          </w:tcPr>
          <w:p w14:paraId="5D44E46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040" w:type="dxa"/>
            <w:vAlign w:val="center"/>
            <w:hideMark/>
          </w:tcPr>
          <w:p w14:paraId="36FA198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Заводской тип (марка)</w:t>
            </w:r>
          </w:p>
        </w:tc>
        <w:tc>
          <w:tcPr>
            <w:tcW w:w="2552" w:type="dxa"/>
            <w:vAlign w:val="center"/>
            <w:hideMark/>
          </w:tcPr>
          <w:p w14:paraId="33B33EE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ИКЗ ДСИ ВЛ-30</w:t>
            </w:r>
          </w:p>
        </w:tc>
        <w:tc>
          <w:tcPr>
            <w:tcW w:w="2693" w:type="dxa"/>
            <w:vAlign w:val="center"/>
          </w:tcPr>
          <w:p w14:paraId="7E8096A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01C4A65" w14:textId="77777777" w:rsidTr="009727B6">
        <w:trPr>
          <w:trHeight w:val="346"/>
        </w:trPr>
        <w:tc>
          <w:tcPr>
            <w:tcW w:w="710" w:type="dxa"/>
            <w:vAlign w:val="center"/>
            <w:hideMark/>
          </w:tcPr>
          <w:p w14:paraId="47B8DAC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4040" w:type="dxa"/>
            <w:vAlign w:val="center"/>
            <w:hideMark/>
          </w:tcPr>
          <w:p w14:paraId="19AE692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2552" w:type="dxa"/>
            <w:vAlign w:val="center"/>
            <w:hideMark/>
          </w:tcPr>
          <w:p w14:paraId="5303C02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14:paraId="51EE5AC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08CA12B" w14:textId="77777777" w:rsidTr="009727B6">
        <w:trPr>
          <w:trHeight w:val="346"/>
        </w:trPr>
        <w:tc>
          <w:tcPr>
            <w:tcW w:w="710" w:type="dxa"/>
            <w:vAlign w:val="center"/>
            <w:hideMark/>
          </w:tcPr>
          <w:p w14:paraId="185EEBF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4040" w:type="dxa"/>
            <w:vAlign w:val="center"/>
            <w:hideMark/>
          </w:tcPr>
          <w:p w14:paraId="0C8E61E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Типы регистрируемых событий</w:t>
            </w:r>
          </w:p>
        </w:tc>
        <w:tc>
          <w:tcPr>
            <w:tcW w:w="2552" w:type="dxa"/>
            <w:vAlign w:val="center"/>
          </w:tcPr>
          <w:p w14:paraId="4D4FB81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sym w:font="Symbol" w:char="F02D"/>
            </w: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Короткое замыкание,</w:t>
            </w:r>
          </w:p>
          <w:p w14:paraId="0655E88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sym w:font="Symbol" w:char="F02D"/>
            </w: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Однофазное замыкание на землю</w:t>
            </w:r>
          </w:p>
        </w:tc>
        <w:tc>
          <w:tcPr>
            <w:tcW w:w="2693" w:type="dxa"/>
            <w:vAlign w:val="center"/>
          </w:tcPr>
          <w:p w14:paraId="28C74AC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9A762EF" w14:textId="77777777" w:rsidTr="009727B6">
        <w:tc>
          <w:tcPr>
            <w:tcW w:w="710" w:type="dxa"/>
            <w:vAlign w:val="center"/>
            <w:hideMark/>
          </w:tcPr>
          <w:p w14:paraId="2E0F9F2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4040" w:type="dxa"/>
            <w:vAlign w:val="center"/>
            <w:hideMark/>
          </w:tcPr>
          <w:p w14:paraId="285A4FC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Чувствительность по току КЗ</w:t>
            </w:r>
          </w:p>
        </w:tc>
        <w:tc>
          <w:tcPr>
            <w:tcW w:w="2552" w:type="dxa"/>
            <w:vAlign w:val="center"/>
            <w:hideMark/>
          </w:tcPr>
          <w:p w14:paraId="2BB4314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 А</w:t>
            </w:r>
          </w:p>
        </w:tc>
        <w:tc>
          <w:tcPr>
            <w:tcW w:w="2693" w:type="dxa"/>
            <w:vAlign w:val="center"/>
          </w:tcPr>
          <w:p w14:paraId="3AD2F25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6EBF05A" w14:textId="77777777" w:rsidTr="009727B6">
        <w:trPr>
          <w:trHeight w:val="383"/>
        </w:trPr>
        <w:tc>
          <w:tcPr>
            <w:tcW w:w="710" w:type="dxa"/>
            <w:vAlign w:val="center"/>
            <w:hideMark/>
          </w:tcPr>
          <w:p w14:paraId="358B47E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4040" w:type="dxa"/>
            <w:vAlign w:val="center"/>
          </w:tcPr>
          <w:p w14:paraId="3B5199D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Автоматическая настройка порога по току КЗ</w:t>
            </w:r>
          </w:p>
        </w:tc>
        <w:tc>
          <w:tcPr>
            <w:tcW w:w="2552" w:type="dxa"/>
            <w:vAlign w:val="center"/>
          </w:tcPr>
          <w:p w14:paraId="4488C1A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+</w:t>
            </w:r>
          </w:p>
        </w:tc>
        <w:tc>
          <w:tcPr>
            <w:tcW w:w="2693" w:type="dxa"/>
            <w:vAlign w:val="center"/>
          </w:tcPr>
          <w:p w14:paraId="4D79DBA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69D2420" w14:textId="77777777" w:rsidTr="009727B6">
        <w:tc>
          <w:tcPr>
            <w:tcW w:w="710" w:type="dxa"/>
            <w:vAlign w:val="center"/>
            <w:hideMark/>
          </w:tcPr>
          <w:p w14:paraId="34709B5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</w:t>
            </w:r>
          </w:p>
        </w:tc>
        <w:tc>
          <w:tcPr>
            <w:tcW w:w="4040" w:type="dxa"/>
            <w:vAlign w:val="center"/>
          </w:tcPr>
          <w:p w14:paraId="5F05237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Чувствительность по току I0 (ОЗЗ)</w:t>
            </w:r>
          </w:p>
        </w:tc>
        <w:tc>
          <w:tcPr>
            <w:tcW w:w="2552" w:type="dxa"/>
            <w:vAlign w:val="center"/>
          </w:tcPr>
          <w:p w14:paraId="632F510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А, но не менее 4% от рабочего тока</w:t>
            </w:r>
          </w:p>
        </w:tc>
        <w:tc>
          <w:tcPr>
            <w:tcW w:w="2693" w:type="dxa"/>
            <w:vAlign w:val="center"/>
          </w:tcPr>
          <w:p w14:paraId="2944FCA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94A297A" w14:textId="77777777" w:rsidTr="009727B6">
        <w:tc>
          <w:tcPr>
            <w:tcW w:w="710" w:type="dxa"/>
            <w:vAlign w:val="center"/>
            <w:hideMark/>
          </w:tcPr>
          <w:p w14:paraId="657FC5D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</w:t>
            </w:r>
          </w:p>
        </w:tc>
        <w:tc>
          <w:tcPr>
            <w:tcW w:w="4040" w:type="dxa"/>
            <w:vAlign w:val="center"/>
          </w:tcPr>
          <w:p w14:paraId="71D5269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Селективность ОЗЗ</w:t>
            </w:r>
          </w:p>
        </w:tc>
        <w:tc>
          <w:tcPr>
            <w:tcW w:w="2552" w:type="dxa"/>
            <w:vAlign w:val="center"/>
          </w:tcPr>
          <w:p w14:paraId="1935464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14:paraId="2BD5848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6CBD689" w14:textId="77777777" w:rsidTr="009727B6">
        <w:tc>
          <w:tcPr>
            <w:tcW w:w="710" w:type="dxa"/>
            <w:vAlign w:val="center"/>
            <w:hideMark/>
          </w:tcPr>
          <w:p w14:paraId="6D25FF8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4040" w:type="dxa"/>
            <w:vAlign w:val="center"/>
          </w:tcPr>
          <w:p w14:paraId="65C84EC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Контроль напряжения</w:t>
            </w:r>
          </w:p>
        </w:tc>
        <w:tc>
          <w:tcPr>
            <w:tcW w:w="2552" w:type="dxa"/>
            <w:vAlign w:val="center"/>
          </w:tcPr>
          <w:p w14:paraId="5082403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+</w:t>
            </w:r>
          </w:p>
        </w:tc>
        <w:tc>
          <w:tcPr>
            <w:tcW w:w="2693" w:type="dxa"/>
            <w:vAlign w:val="center"/>
          </w:tcPr>
          <w:p w14:paraId="2FE672B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2DFB335" w14:textId="77777777" w:rsidTr="009727B6">
        <w:tc>
          <w:tcPr>
            <w:tcW w:w="710" w:type="dxa"/>
            <w:vAlign w:val="center"/>
            <w:hideMark/>
          </w:tcPr>
          <w:p w14:paraId="44F2098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4.6</w:t>
            </w:r>
          </w:p>
        </w:tc>
        <w:tc>
          <w:tcPr>
            <w:tcW w:w="4040" w:type="dxa"/>
            <w:vAlign w:val="center"/>
          </w:tcPr>
          <w:p w14:paraId="14637B7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Минимальный ток нагрузки</w:t>
            </w:r>
          </w:p>
        </w:tc>
        <w:tc>
          <w:tcPr>
            <w:tcW w:w="2552" w:type="dxa"/>
            <w:vAlign w:val="center"/>
          </w:tcPr>
          <w:p w14:paraId="4785849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А, допускается эксплуатация на линиях без нагрузки</w:t>
            </w:r>
          </w:p>
        </w:tc>
        <w:tc>
          <w:tcPr>
            <w:tcW w:w="2693" w:type="dxa"/>
            <w:vAlign w:val="center"/>
          </w:tcPr>
          <w:p w14:paraId="683D4DD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587C39B" w14:textId="77777777" w:rsidTr="009727B6">
        <w:tc>
          <w:tcPr>
            <w:tcW w:w="710" w:type="dxa"/>
            <w:vAlign w:val="center"/>
            <w:hideMark/>
          </w:tcPr>
          <w:p w14:paraId="2AEAAF0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</w:t>
            </w:r>
          </w:p>
        </w:tc>
        <w:tc>
          <w:tcPr>
            <w:tcW w:w="4040" w:type="dxa"/>
            <w:vAlign w:val="center"/>
          </w:tcPr>
          <w:p w14:paraId="084970E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Абсолютный порог срабатывания по току</w:t>
            </w:r>
          </w:p>
        </w:tc>
        <w:tc>
          <w:tcPr>
            <w:tcW w:w="2552" w:type="dxa"/>
            <w:vAlign w:val="center"/>
          </w:tcPr>
          <w:p w14:paraId="047DA4E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20÷1000 А</w:t>
            </w:r>
          </w:p>
        </w:tc>
        <w:tc>
          <w:tcPr>
            <w:tcW w:w="2693" w:type="dxa"/>
            <w:vAlign w:val="center"/>
          </w:tcPr>
          <w:p w14:paraId="632B772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2BB5BE7" w14:textId="77777777" w:rsidTr="009727B6">
        <w:tc>
          <w:tcPr>
            <w:tcW w:w="710" w:type="dxa"/>
            <w:vAlign w:val="center"/>
            <w:hideMark/>
          </w:tcPr>
          <w:p w14:paraId="1467C50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</w:t>
            </w:r>
          </w:p>
        </w:tc>
        <w:tc>
          <w:tcPr>
            <w:tcW w:w="4040" w:type="dxa"/>
            <w:vAlign w:val="center"/>
          </w:tcPr>
          <w:p w14:paraId="6BFDC44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Дифференциальный порог срабатывания по току в А</w:t>
            </w:r>
          </w:p>
        </w:tc>
        <w:tc>
          <w:tcPr>
            <w:tcW w:w="2552" w:type="dxa"/>
            <w:vAlign w:val="center"/>
          </w:tcPr>
          <w:p w14:paraId="0160B15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20÷500 А</w:t>
            </w:r>
          </w:p>
        </w:tc>
        <w:tc>
          <w:tcPr>
            <w:tcW w:w="2693" w:type="dxa"/>
            <w:vAlign w:val="center"/>
          </w:tcPr>
          <w:p w14:paraId="75810C2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9A50745" w14:textId="77777777" w:rsidTr="009727B6">
        <w:tc>
          <w:tcPr>
            <w:tcW w:w="710" w:type="dxa"/>
            <w:vAlign w:val="center"/>
            <w:hideMark/>
          </w:tcPr>
          <w:p w14:paraId="18C1935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4.9</w:t>
            </w:r>
          </w:p>
        </w:tc>
        <w:tc>
          <w:tcPr>
            <w:tcW w:w="4040" w:type="dxa"/>
            <w:vAlign w:val="center"/>
          </w:tcPr>
          <w:p w14:paraId="553E7C7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Дифференциальный порог срабатывания по току в %</w:t>
            </w:r>
          </w:p>
        </w:tc>
        <w:tc>
          <w:tcPr>
            <w:tcW w:w="2552" w:type="dxa"/>
            <w:vAlign w:val="center"/>
          </w:tcPr>
          <w:p w14:paraId="593AF2B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50÷500%</w:t>
            </w:r>
          </w:p>
        </w:tc>
        <w:tc>
          <w:tcPr>
            <w:tcW w:w="2693" w:type="dxa"/>
            <w:vAlign w:val="center"/>
          </w:tcPr>
          <w:p w14:paraId="457D795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E637703" w14:textId="77777777" w:rsidTr="009727B6">
        <w:tc>
          <w:tcPr>
            <w:tcW w:w="710" w:type="dxa"/>
            <w:vAlign w:val="center"/>
            <w:hideMark/>
          </w:tcPr>
          <w:p w14:paraId="4B14EE4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4.10</w:t>
            </w:r>
          </w:p>
        </w:tc>
        <w:tc>
          <w:tcPr>
            <w:tcW w:w="4040" w:type="dxa"/>
            <w:vAlign w:val="center"/>
          </w:tcPr>
          <w:p w14:paraId="7D052E1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Устойчивость к перегрузке по току</w:t>
            </w:r>
          </w:p>
        </w:tc>
        <w:tc>
          <w:tcPr>
            <w:tcW w:w="2552" w:type="dxa"/>
            <w:vAlign w:val="center"/>
          </w:tcPr>
          <w:p w14:paraId="4AC7346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 кА/ 500 мс</w:t>
            </w:r>
          </w:p>
        </w:tc>
        <w:tc>
          <w:tcPr>
            <w:tcW w:w="2693" w:type="dxa"/>
            <w:vAlign w:val="center"/>
          </w:tcPr>
          <w:p w14:paraId="5733196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F46FA89" w14:textId="77777777" w:rsidTr="009727B6">
        <w:tc>
          <w:tcPr>
            <w:tcW w:w="710" w:type="dxa"/>
            <w:vAlign w:val="center"/>
            <w:hideMark/>
          </w:tcPr>
          <w:p w14:paraId="28D9971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4.11</w:t>
            </w:r>
          </w:p>
        </w:tc>
        <w:tc>
          <w:tcPr>
            <w:tcW w:w="4040" w:type="dxa"/>
            <w:vAlign w:val="center"/>
          </w:tcPr>
          <w:p w14:paraId="3E852D0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Время анализа аварийного процесса</w:t>
            </w:r>
          </w:p>
        </w:tc>
        <w:tc>
          <w:tcPr>
            <w:tcW w:w="2552" w:type="dxa"/>
            <w:vAlign w:val="center"/>
          </w:tcPr>
          <w:p w14:paraId="161C8AA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0,5 ÷ 200 с</w:t>
            </w:r>
          </w:p>
        </w:tc>
        <w:tc>
          <w:tcPr>
            <w:tcW w:w="2693" w:type="dxa"/>
            <w:vAlign w:val="center"/>
          </w:tcPr>
          <w:p w14:paraId="60001C3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C345BEB" w14:textId="77777777" w:rsidTr="009727B6">
        <w:tc>
          <w:tcPr>
            <w:tcW w:w="710" w:type="dxa"/>
            <w:vAlign w:val="center"/>
          </w:tcPr>
          <w:p w14:paraId="61065F7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4.12</w:t>
            </w:r>
          </w:p>
        </w:tc>
        <w:tc>
          <w:tcPr>
            <w:tcW w:w="4040" w:type="dxa"/>
            <w:vAlign w:val="center"/>
          </w:tcPr>
          <w:p w14:paraId="4C884DB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Максимально допустимый ток КЗ по термической стойкости</w:t>
            </w:r>
          </w:p>
        </w:tc>
        <w:tc>
          <w:tcPr>
            <w:tcW w:w="2552" w:type="dxa"/>
            <w:vAlign w:val="center"/>
          </w:tcPr>
          <w:p w14:paraId="2419386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25кА/500мс</w:t>
            </w:r>
          </w:p>
        </w:tc>
        <w:tc>
          <w:tcPr>
            <w:tcW w:w="2693" w:type="dxa"/>
            <w:vAlign w:val="center"/>
          </w:tcPr>
          <w:p w14:paraId="7695644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6C469F6" w14:textId="77777777" w:rsidTr="009727B6">
        <w:tc>
          <w:tcPr>
            <w:tcW w:w="710" w:type="dxa"/>
            <w:vAlign w:val="center"/>
          </w:tcPr>
          <w:p w14:paraId="5FB730B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4.13</w:t>
            </w:r>
          </w:p>
        </w:tc>
        <w:tc>
          <w:tcPr>
            <w:tcW w:w="4040" w:type="dxa"/>
            <w:vAlign w:val="center"/>
          </w:tcPr>
          <w:p w14:paraId="11D3ECD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Бланкирование пусковых токов</w:t>
            </w:r>
          </w:p>
        </w:tc>
        <w:tc>
          <w:tcPr>
            <w:tcW w:w="2552" w:type="dxa"/>
            <w:vAlign w:val="center"/>
          </w:tcPr>
          <w:p w14:paraId="0A31B53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0-200мс, шаг 20мс</w:t>
            </w:r>
          </w:p>
        </w:tc>
        <w:tc>
          <w:tcPr>
            <w:tcW w:w="2693" w:type="dxa"/>
            <w:vAlign w:val="center"/>
          </w:tcPr>
          <w:p w14:paraId="3001F94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75ED7B6" w14:textId="77777777" w:rsidTr="009727B6">
        <w:tc>
          <w:tcPr>
            <w:tcW w:w="710" w:type="dxa"/>
            <w:vAlign w:val="center"/>
          </w:tcPr>
          <w:p w14:paraId="4821EE6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4.14</w:t>
            </w:r>
          </w:p>
        </w:tc>
        <w:tc>
          <w:tcPr>
            <w:tcW w:w="4040" w:type="dxa"/>
            <w:vAlign w:val="center"/>
          </w:tcPr>
          <w:p w14:paraId="58C42F8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Настройка таймера сброса</w:t>
            </w:r>
          </w:p>
        </w:tc>
        <w:tc>
          <w:tcPr>
            <w:tcW w:w="2552" w:type="dxa"/>
            <w:vAlign w:val="center"/>
          </w:tcPr>
          <w:p w14:paraId="795F16E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Произвольный от 1 ч до 7 дней</w:t>
            </w:r>
          </w:p>
        </w:tc>
        <w:tc>
          <w:tcPr>
            <w:tcW w:w="2693" w:type="dxa"/>
            <w:vAlign w:val="center"/>
          </w:tcPr>
          <w:p w14:paraId="4FFF11E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E76ACFD" w14:textId="77777777" w:rsidTr="009727B6">
        <w:tc>
          <w:tcPr>
            <w:tcW w:w="710" w:type="dxa"/>
            <w:vAlign w:val="center"/>
          </w:tcPr>
          <w:p w14:paraId="5C86203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4.15</w:t>
            </w:r>
          </w:p>
        </w:tc>
        <w:tc>
          <w:tcPr>
            <w:tcW w:w="4040" w:type="dxa"/>
            <w:vAlign w:val="center"/>
          </w:tcPr>
          <w:p w14:paraId="208E68D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Настройка регистратора, считывание параметров настройки и параметров текущего режима ВЛ</w:t>
            </w:r>
          </w:p>
        </w:tc>
        <w:tc>
          <w:tcPr>
            <w:tcW w:w="2552" w:type="dxa"/>
            <w:vAlign w:val="center"/>
          </w:tcPr>
          <w:p w14:paraId="12590D4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 радиоканалу на частоте 433МГц через пульт ДУ (опциально) на расстоянии до 100м</w:t>
            </w:r>
          </w:p>
        </w:tc>
        <w:tc>
          <w:tcPr>
            <w:tcW w:w="2693" w:type="dxa"/>
            <w:vAlign w:val="center"/>
          </w:tcPr>
          <w:p w14:paraId="7D5EF1F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7B1FF31" w14:textId="77777777" w:rsidTr="009727B6">
        <w:tc>
          <w:tcPr>
            <w:tcW w:w="710" w:type="dxa"/>
            <w:vAlign w:val="center"/>
          </w:tcPr>
          <w:p w14:paraId="69D7285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4.16</w:t>
            </w:r>
          </w:p>
        </w:tc>
        <w:tc>
          <w:tcPr>
            <w:tcW w:w="4040" w:type="dxa"/>
            <w:vAlign w:val="center"/>
          </w:tcPr>
          <w:p w14:paraId="7E34A2C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Минимальная длительность аварийного процесса</w:t>
            </w:r>
          </w:p>
        </w:tc>
        <w:tc>
          <w:tcPr>
            <w:tcW w:w="2552" w:type="dxa"/>
            <w:vAlign w:val="center"/>
          </w:tcPr>
          <w:p w14:paraId="44554CB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0,02 с</w:t>
            </w:r>
          </w:p>
        </w:tc>
        <w:tc>
          <w:tcPr>
            <w:tcW w:w="2693" w:type="dxa"/>
            <w:vAlign w:val="center"/>
          </w:tcPr>
          <w:p w14:paraId="176DBB2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3297D8D6" w14:textId="77777777" w:rsidR="009727B6" w:rsidRPr="009727B6" w:rsidRDefault="009727B6" w:rsidP="009727B6">
      <w:pPr>
        <w:tabs>
          <w:tab w:val="left" w:pos="7715"/>
        </w:tabs>
        <w:rPr>
          <w:rFonts w:ascii="Times New Roman" w:eastAsia="Times New Roman" w:hAnsi="Times New Roman" w:cs="Times New Roman"/>
          <w:iCs/>
        </w:rPr>
      </w:pPr>
      <w:r w:rsidRPr="009727B6">
        <w:rPr>
          <w:rFonts w:ascii="Times New Roman" w:eastAsia="Times New Roman" w:hAnsi="Times New Roman" w:cs="Times New Roman"/>
          <w:iCs/>
        </w:rPr>
        <w:t>Характеристики и требования к БЭ2502А0103-61Е4 УХЛ3.1</w:t>
      </w:r>
    </w:p>
    <w:tbl>
      <w:tblPr>
        <w:tblpPr w:leftFromText="180" w:rightFromText="180" w:vertAnchor="text" w:horzAnchor="margin" w:tblpX="-68" w:tblpY="549"/>
        <w:tblW w:w="9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003"/>
        <w:gridCol w:w="2552"/>
        <w:gridCol w:w="2693"/>
      </w:tblGrid>
      <w:tr w:rsidR="009727B6" w:rsidRPr="009727B6" w14:paraId="5C710E8D" w14:textId="77777777" w:rsidTr="007C1E43">
        <w:tc>
          <w:tcPr>
            <w:tcW w:w="675" w:type="dxa"/>
            <w:vAlign w:val="center"/>
            <w:hideMark/>
          </w:tcPr>
          <w:p w14:paraId="0666620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14:paraId="20CABF8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4003" w:type="dxa"/>
            <w:vAlign w:val="center"/>
            <w:hideMark/>
          </w:tcPr>
          <w:p w14:paraId="1D220E2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Технические характеристики </w:t>
            </w:r>
          </w:p>
          <w:p w14:paraId="3E86014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(наименование параметра)</w:t>
            </w:r>
          </w:p>
        </w:tc>
        <w:tc>
          <w:tcPr>
            <w:tcW w:w="2552" w:type="dxa"/>
            <w:vAlign w:val="center"/>
            <w:hideMark/>
          </w:tcPr>
          <w:p w14:paraId="35EAE39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2693" w:type="dxa"/>
            <w:vAlign w:val="center"/>
            <w:hideMark/>
          </w:tcPr>
          <w:p w14:paraId="0F2A14E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9727B6" w:rsidRPr="009727B6" w14:paraId="796BF601" w14:textId="77777777" w:rsidTr="007C1E43">
        <w:trPr>
          <w:trHeight w:val="346"/>
        </w:trPr>
        <w:tc>
          <w:tcPr>
            <w:tcW w:w="675" w:type="dxa"/>
            <w:vAlign w:val="center"/>
            <w:hideMark/>
          </w:tcPr>
          <w:p w14:paraId="7848243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1.</w:t>
            </w:r>
          </w:p>
        </w:tc>
        <w:tc>
          <w:tcPr>
            <w:tcW w:w="4003" w:type="dxa"/>
            <w:vAlign w:val="center"/>
            <w:hideMark/>
          </w:tcPr>
          <w:p w14:paraId="02A3436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2552" w:type="dxa"/>
            <w:vAlign w:val="center"/>
            <w:hideMark/>
          </w:tcPr>
          <w:p w14:paraId="4C5CA69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970049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D07624A" w14:textId="77777777" w:rsidTr="007C1E43">
        <w:trPr>
          <w:trHeight w:val="346"/>
        </w:trPr>
        <w:tc>
          <w:tcPr>
            <w:tcW w:w="675" w:type="dxa"/>
            <w:vAlign w:val="center"/>
            <w:hideMark/>
          </w:tcPr>
          <w:p w14:paraId="3DC9819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2.</w:t>
            </w:r>
          </w:p>
        </w:tc>
        <w:tc>
          <w:tcPr>
            <w:tcW w:w="4003" w:type="dxa"/>
            <w:vAlign w:val="center"/>
            <w:hideMark/>
          </w:tcPr>
          <w:p w14:paraId="767C859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2552" w:type="dxa"/>
            <w:vAlign w:val="center"/>
            <w:hideMark/>
          </w:tcPr>
          <w:p w14:paraId="221E03F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БЭ2502А0103-61Е2 УХЛ3.1</w:t>
            </w:r>
          </w:p>
          <w:p w14:paraId="748AFC5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Или аналогичный</w:t>
            </w:r>
          </w:p>
        </w:tc>
        <w:tc>
          <w:tcPr>
            <w:tcW w:w="2693" w:type="dxa"/>
            <w:vAlign w:val="center"/>
          </w:tcPr>
          <w:p w14:paraId="1300494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3407B16" w14:textId="77777777" w:rsidTr="007C1E43">
        <w:trPr>
          <w:trHeight w:val="346"/>
        </w:trPr>
        <w:tc>
          <w:tcPr>
            <w:tcW w:w="675" w:type="dxa"/>
            <w:vAlign w:val="center"/>
            <w:hideMark/>
          </w:tcPr>
          <w:p w14:paraId="6F52674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3.</w:t>
            </w:r>
          </w:p>
        </w:tc>
        <w:tc>
          <w:tcPr>
            <w:tcW w:w="4003" w:type="dxa"/>
            <w:vAlign w:val="center"/>
            <w:hideMark/>
          </w:tcPr>
          <w:p w14:paraId="47510A0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Количество, шт. (компл.)</w:t>
            </w:r>
          </w:p>
        </w:tc>
        <w:tc>
          <w:tcPr>
            <w:tcW w:w="2552" w:type="dxa"/>
            <w:vAlign w:val="center"/>
            <w:hideMark/>
          </w:tcPr>
          <w:p w14:paraId="0AFB66E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14:paraId="69A8292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E086977" w14:textId="77777777" w:rsidTr="007C1E43">
        <w:trPr>
          <w:trHeight w:val="346"/>
        </w:trPr>
        <w:tc>
          <w:tcPr>
            <w:tcW w:w="675" w:type="dxa"/>
            <w:vAlign w:val="center"/>
            <w:hideMark/>
          </w:tcPr>
          <w:p w14:paraId="0BBEEFB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003" w:type="dxa"/>
            <w:vAlign w:val="center"/>
            <w:hideMark/>
          </w:tcPr>
          <w:p w14:paraId="36FFB2C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Основные параметры</w:t>
            </w:r>
          </w:p>
        </w:tc>
        <w:tc>
          <w:tcPr>
            <w:tcW w:w="2552" w:type="dxa"/>
            <w:vAlign w:val="center"/>
          </w:tcPr>
          <w:p w14:paraId="0A7A279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B4E185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48742F2" w14:textId="77777777" w:rsidTr="007C1E43">
        <w:tc>
          <w:tcPr>
            <w:tcW w:w="675" w:type="dxa"/>
            <w:vAlign w:val="center"/>
            <w:hideMark/>
          </w:tcPr>
          <w:p w14:paraId="33C2EC5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4003" w:type="dxa"/>
            <w:vAlign w:val="center"/>
            <w:hideMark/>
          </w:tcPr>
          <w:p w14:paraId="57F1DE4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Основные параметры терминала</w:t>
            </w:r>
          </w:p>
        </w:tc>
        <w:tc>
          <w:tcPr>
            <w:tcW w:w="2552" w:type="dxa"/>
            <w:vAlign w:val="center"/>
          </w:tcPr>
          <w:p w14:paraId="74EA5D9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E14F1A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09F5B80" w14:textId="77777777" w:rsidTr="007C1E43">
        <w:tc>
          <w:tcPr>
            <w:tcW w:w="675" w:type="dxa"/>
            <w:vAlign w:val="center"/>
            <w:hideMark/>
          </w:tcPr>
          <w:p w14:paraId="34202F5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4003" w:type="dxa"/>
            <w:vAlign w:val="center"/>
            <w:hideMark/>
          </w:tcPr>
          <w:p w14:paraId="51C5900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Номинальный переменный ток входов для фазных величин Iном, А</w:t>
            </w:r>
          </w:p>
        </w:tc>
        <w:tc>
          <w:tcPr>
            <w:tcW w:w="2552" w:type="dxa"/>
            <w:vAlign w:val="center"/>
            <w:hideMark/>
          </w:tcPr>
          <w:p w14:paraId="2333FBF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1C562A3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E66FF8B" w14:textId="77777777" w:rsidTr="007C1E43">
        <w:tc>
          <w:tcPr>
            <w:tcW w:w="675" w:type="dxa"/>
            <w:vAlign w:val="center"/>
            <w:hideMark/>
          </w:tcPr>
          <w:p w14:paraId="6C86023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4.1.2.</w:t>
            </w:r>
          </w:p>
        </w:tc>
        <w:tc>
          <w:tcPr>
            <w:tcW w:w="4003" w:type="dxa"/>
            <w:vAlign w:val="center"/>
            <w:hideMark/>
          </w:tcPr>
          <w:p w14:paraId="6C0F9AB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Номинальный переменный ток входов для нулевой последовательности Iзном (3I0ном ), А</w:t>
            </w:r>
          </w:p>
        </w:tc>
        <w:tc>
          <w:tcPr>
            <w:tcW w:w="2552" w:type="dxa"/>
            <w:vAlign w:val="center"/>
            <w:hideMark/>
          </w:tcPr>
          <w:p w14:paraId="2DB0760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65AC4F3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565E43F" w14:textId="77777777" w:rsidTr="007C1E43">
        <w:tc>
          <w:tcPr>
            <w:tcW w:w="675" w:type="dxa"/>
            <w:vAlign w:val="center"/>
            <w:hideMark/>
          </w:tcPr>
          <w:p w14:paraId="70662AD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4.1.3.</w:t>
            </w:r>
          </w:p>
        </w:tc>
        <w:tc>
          <w:tcPr>
            <w:tcW w:w="4003" w:type="dxa"/>
            <w:vAlign w:val="center"/>
            <w:hideMark/>
          </w:tcPr>
          <w:p w14:paraId="1A85A46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Номинальное междуфазное напряжение </w:t>
            </w: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переменного тока Uном, В</w:t>
            </w:r>
          </w:p>
        </w:tc>
        <w:tc>
          <w:tcPr>
            <w:tcW w:w="2552" w:type="dxa"/>
            <w:vAlign w:val="center"/>
            <w:hideMark/>
          </w:tcPr>
          <w:p w14:paraId="14004B9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100</w:t>
            </w:r>
          </w:p>
        </w:tc>
        <w:tc>
          <w:tcPr>
            <w:tcW w:w="2693" w:type="dxa"/>
            <w:vAlign w:val="center"/>
          </w:tcPr>
          <w:p w14:paraId="6A60FA0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6464F0C" w14:textId="77777777" w:rsidTr="007C1E43">
        <w:tc>
          <w:tcPr>
            <w:tcW w:w="675" w:type="dxa"/>
            <w:vAlign w:val="center"/>
            <w:hideMark/>
          </w:tcPr>
          <w:p w14:paraId="50F213B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4.1.4.</w:t>
            </w:r>
          </w:p>
        </w:tc>
        <w:tc>
          <w:tcPr>
            <w:tcW w:w="4003" w:type="dxa"/>
            <w:vAlign w:val="center"/>
            <w:hideMark/>
          </w:tcPr>
          <w:p w14:paraId="71EB0A4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Номинальная частота, Гц</w:t>
            </w:r>
          </w:p>
        </w:tc>
        <w:tc>
          <w:tcPr>
            <w:tcW w:w="2552" w:type="dxa"/>
            <w:vAlign w:val="center"/>
            <w:hideMark/>
          </w:tcPr>
          <w:p w14:paraId="60F530F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693" w:type="dxa"/>
            <w:vAlign w:val="center"/>
          </w:tcPr>
          <w:p w14:paraId="3965179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3C5A46C" w14:textId="77777777" w:rsidTr="007C1E43">
        <w:tc>
          <w:tcPr>
            <w:tcW w:w="675" w:type="dxa"/>
            <w:vAlign w:val="center"/>
            <w:hideMark/>
          </w:tcPr>
          <w:p w14:paraId="025367B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4.1.5.</w:t>
            </w:r>
          </w:p>
        </w:tc>
        <w:tc>
          <w:tcPr>
            <w:tcW w:w="4003" w:type="dxa"/>
            <w:vAlign w:val="center"/>
            <w:hideMark/>
          </w:tcPr>
          <w:p w14:paraId="54BF722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Номинальное напряжение постоянного оперативного питания Uпит.ном, В</w:t>
            </w:r>
          </w:p>
        </w:tc>
        <w:tc>
          <w:tcPr>
            <w:tcW w:w="2552" w:type="dxa"/>
            <w:vAlign w:val="center"/>
            <w:hideMark/>
          </w:tcPr>
          <w:p w14:paraId="4F8C5B9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2693" w:type="dxa"/>
            <w:vAlign w:val="center"/>
          </w:tcPr>
          <w:p w14:paraId="56A219D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14EDDEA" w14:textId="77777777" w:rsidTr="007C1E43">
        <w:tc>
          <w:tcPr>
            <w:tcW w:w="675" w:type="dxa"/>
            <w:vAlign w:val="center"/>
            <w:hideMark/>
          </w:tcPr>
          <w:p w14:paraId="704184D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4.1.6.</w:t>
            </w:r>
          </w:p>
        </w:tc>
        <w:tc>
          <w:tcPr>
            <w:tcW w:w="4003" w:type="dxa"/>
            <w:vAlign w:val="center"/>
            <w:hideMark/>
          </w:tcPr>
          <w:p w14:paraId="1C933D5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аналоговых каналов тока</w:t>
            </w:r>
          </w:p>
        </w:tc>
        <w:tc>
          <w:tcPr>
            <w:tcW w:w="2552" w:type="dxa"/>
            <w:vAlign w:val="center"/>
            <w:hideMark/>
          </w:tcPr>
          <w:p w14:paraId="57A54D2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14:paraId="7B8ED35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FDCB58F" w14:textId="77777777" w:rsidTr="007C1E43">
        <w:tc>
          <w:tcPr>
            <w:tcW w:w="675" w:type="dxa"/>
            <w:vAlign w:val="center"/>
            <w:hideMark/>
          </w:tcPr>
          <w:p w14:paraId="39A4391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4.1.7.</w:t>
            </w:r>
          </w:p>
        </w:tc>
        <w:tc>
          <w:tcPr>
            <w:tcW w:w="4003" w:type="dxa"/>
            <w:vAlign w:val="center"/>
            <w:hideMark/>
          </w:tcPr>
          <w:p w14:paraId="6C2F147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аналоговых каналов напряжения</w:t>
            </w:r>
          </w:p>
        </w:tc>
        <w:tc>
          <w:tcPr>
            <w:tcW w:w="2552" w:type="dxa"/>
            <w:vAlign w:val="center"/>
            <w:hideMark/>
          </w:tcPr>
          <w:p w14:paraId="65306B9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vAlign w:val="center"/>
          </w:tcPr>
          <w:p w14:paraId="0D9CB51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9562738" w14:textId="77777777" w:rsidTr="007C1E43">
        <w:tc>
          <w:tcPr>
            <w:tcW w:w="675" w:type="dxa"/>
            <w:vAlign w:val="center"/>
            <w:hideMark/>
          </w:tcPr>
          <w:p w14:paraId="612E063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4.1.8.</w:t>
            </w:r>
          </w:p>
        </w:tc>
        <w:tc>
          <w:tcPr>
            <w:tcW w:w="4003" w:type="dxa"/>
            <w:vAlign w:val="center"/>
            <w:hideMark/>
          </w:tcPr>
          <w:p w14:paraId="3DB2437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Количество дискретных входов </w:t>
            </w:r>
          </w:p>
        </w:tc>
        <w:tc>
          <w:tcPr>
            <w:tcW w:w="2552" w:type="dxa"/>
            <w:vAlign w:val="center"/>
            <w:hideMark/>
          </w:tcPr>
          <w:p w14:paraId="7AD2853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693" w:type="dxa"/>
            <w:vAlign w:val="center"/>
          </w:tcPr>
          <w:p w14:paraId="794C90A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D3AC454" w14:textId="77777777" w:rsidTr="007C1E43">
        <w:tc>
          <w:tcPr>
            <w:tcW w:w="675" w:type="dxa"/>
            <w:vAlign w:val="center"/>
            <w:hideMark/>
          </w:tcPr>
          <w:p w14:paraId="492B4D0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4.1.9.</w:t>
            </w:r>
          </w:p>
        </w:tc>
        <w:tc>
          <w:tcPr>
            <w:tcW w:w="4003" w:type="dxa"/>
            <w:vAlign w:val="center"/>
            <w:hideMark/>
          </w:tcPr>
          <w:p w14:paraId="1D36326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дискретных выходных реле</w:t>
            </w:r>
          </w:p>
        </w:tc>
        <w:tc>
          <w:tcPr>
            <w:tcW w:w="2552" w:type="dxa"/>
            <w:vAlign w:val="center"/>
            <w:hideMark/>
          </w:tcPr>
          <w:p w14:paraId="43374EE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693" w:type="dxa"/>
            <w:vAlign w:val="center"/>
          </w:tcPr>
          <w:p w14:paraId="3BDA354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33545DE" w14:textId="77777777" w:rsidTr="007C1E43">
        <w:tc>
          <w:tcPr>
            <w:tcW w:w="675" w:type="dxa"/>
            <w:vAlign w:val="center"/>
          </w:tcPr>
          <w:p w14:paraId="128A94B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4.1.10.</w:t>
            </w:r>
          </w:p>
        </w:tc>
        <w:tc>
          <w:tcPr>
            <w:tcW w:w="4003" w:type="dxa"/>
          </w:tcPr>
          <w:p w14:paraId="697743C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Программное переключение номинального фазного тока аналоговых входов 1А / 5А</w:t>
            </w:r>
          </w:p>
        </w:tc>
        <w:tc>
          <w:tcPr>
            <w:tcW w:w="2552" w:type="dxa"/>
            <w:vAlign w:val="center"/>
          </w:tcPr>
          <w:p w14:paraId="1F6F542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0CFD0F0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E1DADBF" w14:textId="77777777" w:rsidTr="007C1E43">
        <w:tc>
          <w:tcPr>
            <w:tcW w:w="675" w:type="dxa"/>
            <w:vAlign w:val="center"/>
          </w:tcPr>
          <w:p w14:paraId="0DC651C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4.1.11.</w:t>
            </w:r>
          </w:p>
        </w:tc>
        <w:tc>
          <w:tcPr>
            <w:tcW w:w="4003" w:type="dxa"/>
          </w:tcPr>
          <w:p w14:paraId="0C3D24D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Программное переключение номинального тока нулевой последовательности аналоговых входов 0,2 А / 1А </w:t>
            </w:r>
          </w:p>
        </w:tc>
        <w:tc>
          <w:tcPr>
            <w:tcW w:w="2552" w:type="dxa"/>
            <w:vAlign w:val="center"/>
          </w:tcPr>
          <w:p w14:paraId="20BB90F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56B44DE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8708E73" w14:textId="77777777" w:rsidTr="007C1E43">
        <w:tc>
          <w:tcPr>
            <w:tcW w:w="675" w:type="dxa"/>
            <w:vAlign w:val="center"/>
          </w:tcPr>
          <w:p w14:paraId="339F6AE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4.1.12.</w:t>
            </w:r>
          </w:p>
        </w:tc>
        <w:tc>
          <w:tcPr>
            <w:tcW w:w="4003" w:type="dxa"/>
          </w:tcPr>
          <w:p w14:paraId="05D4023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Суммарная длительность хранимых осциллограмм, с</w:t>
            </w:r>
          </w:p>
        </w:tc>
        <w:tc>
          <w:tcPr>
            <w:tcW w:w="2552" w:type="dxa"/>
          </w:tcPr>
          <w:p w14:paraId="3165047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2693" w:type="dxa"/>
            <w:vAlign w:val="center"/>
          </w:tcPr>
          <w:p w14:paraId="0B68397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F33B368" w14:textId="77777777" w:rsidTr="007C1E43">
        <w:tc>
          <w:tcPr>
            <w:tcW w:w="675" w:type="dxa"/>
            <w:vAlign w:val="center"/>
            <w:hideMark/>
          </w:tcPr>
          <w:p w14:paraId="5115A8E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4003" w:type="dxa"/>
            <w:vAlign w:val="center"/>
            <w:hideMark/>
          </w:tcPr>
          <w:p w14:paraId="46FE22B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к электрической прочности изоляции</w:t>
            </w:r>
          </w:p>
        </w:tc>
        <w:tc>
          <w:tcPr>
            <w:tcW w:w="2552" w:type="dxa"/>
            <w:vAlign w:val="center"/>
          </w:tcPr>
          <w:p w14:paraId="1E870DD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E2BBE6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8FE4BE0" w14:textId="77777777" w:rsidTr="007C1E43">
        <w:tc>
          <w:tcPr>
            <w:tcW w:w="675" w:type="dxa"/>
            <w:vAlign w:val="center"/>
            <w:hideMark/>
          </w:tcPr>
          <w:p w14:paraId="6D7675A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4.2.1.</w:t>
            </w:r>
          </w:p>
        </w:tc>
        <w:tc>
          <w:tcPr>
            <w:tcW w:w="4003" w:type="dxa"/>
            <w:vAlign w:val="center"/>
            <w:hideMark/>
          </w:tcPr>
          <w:p w14:paraId="748C251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Сопротивление  изоляции  всех  электрически  независимых  цепей  терминала </w:t>
            </w:r>
          </w:p>
          <w:p w14:paraId="3F78B23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(кроме  портов  последовательной  передачи  данных)  относительно  корпуса  и  между  собой, </w:t>
            </w:r>
          </w:p>
          <w:p w14:paraId="1459920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измеренное в холодном состоянии при температуре окружающего воздуха (20 ± 5) °С и относительной влажности воздуха до 80 %, - не менее </w:t>
            </w:r>
          </w:p>
          <w:p w14:paraId="4B43797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7697DE8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100 МОм</w:t>
            </w:r>
          </w:p>
        </w:tc>
        <w:tc>
          <w:tcPr>
            <w:tcW w:w="2693" w:type="dxa"/>
            <w:vAlign w:val="center"/>
          </w:tcPr>
          <w:p w14:paraId="3B40335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3AC7E22" w14:textId="77777777" w:rsidTr="007C1E43">
        <w:tc>
          <w:tcPr>
            <w:tcW w:w="675" w:type="dxa"/>
            <w:vAlign w:val="center"/>
            <w:hideMark/>
          </w:tcPr>
          <w:p w14:paraId="3EB19DD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4.2.2.</w:t>
            </w:r>
          </w:p>
        </w:tc>
        <w:tc>
          <w:tcPr>
            <w:tcW w:w="4003" w:type="dxa"/>
            <w:vAlign w:val="center"/>
            <w:hideMark/>
          </w:tcPr>
          <w:p w14:paraId="3F0186F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Электрическая изоляция между всеми независимыми входными и выходными </w:t>
            </w:r>
          </w:p>
          <w:p w14:paraId="38A48D1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цепями терминала (за исключением цепей портов последовательной передачи данных) относительно корпуса и всех независимых, гальванически не связанных между собой, цепей выдерживает без пробоя и перекрытия испытательное напряжение 2000 В (эффективное значение) переменного тока частоты 50 Гц в течение </w:t>
            </w:r>
          </w:p>
          <w:p w14:paraId="1BC5D53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0F9196B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 мин.</w:t>
            </w:r>
          </w:p>
        </w:tc>
        <w:tc>
          <w:tcPr>
            <w:tcW w:w="2693" w:type="dxa"/>
            <w:vAlign w:val="center"/>
          </w:tcPr>
          <w:p w14:paraId="5F4FCE5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D9668F4" w14:textId="77777777" w:rsidTr="007C1E43">
        <w:tc>
          <w:tcPr>
            <w:tcW w:w="675" w:type="dxa"/>
            <w:vAlign w:val="center"/>
            <w:hideMark/>
          </w:tcPr>
          <w:p w14:paraId="5B6FA89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4003" w:type="dxa"/>
            <w:vAlign w:val="center"/>
            <w:hideMark/>
          </w:tcPr>
          <w:p w14:paraId="65A41C5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по электромагнитной совместимости</w:t>
            </w:r>
          </w:p>
        </w:tc>
        <w:tc>
          <w:tcPr>
            <w:tcW w:w="2552" w:type="dxa"/>
            <w:vAlign w:val="center"/>
          </w:tcPr>
          <w:p w14:paraId="63E14F1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5A3F26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3AC08A7" w14:textId="77777777" w:rsidTr="007C1E43">
        <w:tc>
          <w:tcPr>
            <w:tcW w:w="675" w:type="dxa"/>
            <w:vAlign w:val="center"/>
            <w:hideMark/>
          </w:tcPr>
          <w:p w14:paraId="5E4519D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4.3.1.</w:t>
            </w:r>
          </w:p>
        </w:tc>
        <w:tc>
          <w:tcPr>
            <w:tcW w:w="4003" w:type="dxa"/>
            <w:vAlign w:val="center"/>
            <w:hideMark/>
          </w:tcPr>
          <w:p w14:paraId="1BFCB4E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 устойчив  к  повторяющимся  затухающим  колебаниям  частотой           </w:t>
            </w:r>
          </w:p>
          <w:p w14:paraId="48B4E86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 МГц по ГОСТ Р 51317.4.12-99 (МЭК 61000-4-12-95) при степени жесткости испытаний 3.</w:t>
            </w:r>
          </w:p>
        </w:tc>
        <w:tc>
          <w:tcPr>
            <w:tcW w:w="2552" w:type="dxa"/>
            <w:vAlign w:val="center"/>
            <w:hideMark/>
          </w:tcPr>
          <w:p w14:paraId="5F453D4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7E4D39B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0DFE907" w14:textId="77777777" w:rsidTr="007C1E43">
        <w:tc>
          <w:tcPr>
            <w:tcW w:w="675" w:type="dxa"/>
            <w:vAlign w:val="center"/>
            <w:hideMark/>
          </w:tcPr>
          <w:p w14:paraId="29D4F38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4.3.2.</w:t>
            </w:r>
          </w:p>
        </w:tc>
        <w:tc>
          <w:tcPr>
            <w:tcW w:w="4003" w:type="dxa"/>
            <w:vAlign w:val="center"/>
            <w:hideMark/>
          </w:tcPr>
          <w:p w14:paraId="698EEAB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 устойчив  к  наносекундным  импульсным  помехам  по                     </w:t>
            </w:r>
          </w:p>
          <w:p w14:paraId="2AD0420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Р 51317.4.4-2007 (МЭК 61000-4-4:2004) при степени жесткости испытаний 4.</w:t>
            </w:r>
          </w:p>
        </w:tc>
        <w:tc>
          <w:tcPr>
            <w:tcW w:w="2552" w:type="dxa"/>
            <w:vAlign w:val="center"/>
            <w:hideMark/>
          </w:tcPr>
          <w:p w14:paraId="1282F46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44E784D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3176370" w14:textId="77777777" w:rsidTr="007C1E43">
        <w:tc>
          <w:tcPr>
            <w:tcW w:w="675" w:type="dxa"/>
            <w:vAlign w:val="center"/>
            <w:hideMark/>
          </w:tcPr>
          <w:p w14:paraId="28FB588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4.3.3.</w:t>
            </w:r>
          </w:p>
        </w:tc>
        <w:tc>
          <w:tcPr>
            <w:tcW w:w="4003" w:type="dxa"/>
            <w:vAlign w:val="center"/>
            <w:hideMark/>
          </w:tcPr>
          <w:p w14:paraId="4D7F381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 устойчив  к  электростатическим  разрядам  по  ГОСТ  Р  51317.4.2-99 </w:t>
            </w:r>
          </w:p>
          <w:p w14:paraId="2497869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(МЭК 61000-4-2-95) при степени жесткости испытаний 4.</w:t>
            </w:r>
          </w:p>
        </w:tc>
        <w:tc>
          <w:tcPr>
            <w:tcW w:w="2552" w:type="dxa"/>
            <w:vAlign w:val="center"/>
            <w:hideMark/>
          </w:tcPr>
          <w:p w14:paraId="641206F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22A15A7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90C582B" w14:textId="77777777" w:rsidTr="007C1E43">
        <w:tc>
          <w:tcPr>
            <w:tcW w:w="675" w:type="dxa"/>
            <w:vAlign w:val="center"/>
            <w:hideMark/>
          </w:tcPr>
          <w:p w14:paraId="534E96F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4.3.4.</w:t>
            </w:r>
          </w:p>
        </w:tc>
        <w:tc>
          <w:tcPr>
            <w:tcW w:w="4003" w:type="dxa"/>
            <w:vAlign w:val="center"/>
            <w:hideMark/>
          </w:tcPr>
          <w:p w14:paraId="0902E61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устойчив к микросекундным импульсным помехам большой энергии </w:t>
            </w:r>
          </w:p>
          <w:p w14:paraId="4F42B29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по ГОСТ Р 51317.4.5-99 (МЭК 61000-4-5-95) при степени жесткости испытаний 4.</w:t>
            </w:r>
          </w:p>
        </w:tc>
        <w:tc>
          <w:tcPr>
            <w:tcW w:w="2552" w:type="dxa"/>
            <w:vAlign w:val="center"/>
            <w:hideMark/>
          </w:tcPr>
          <w:p w14:paraId="4CCA0C5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7E485C5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A144C14" w14:textId="77777777" w:rsidTr="007C1E43">
        <w:tc>
          <w:tcPr>
            <w:tcW w:w="675" w:type="dxa"/>
            <w:vAlign w:val="center"/>
            <w:hideMark/>
          </w:tcPr>
          <w:p w14:paraId="299F312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4.3.5.</w:t>
            </w:r>
          </w:p>
        </w:tc>
        <w:tc>
          <w:tcPr>
            <w:tcW w:w="4003" w:type="dxa"/>
            <w:vAlign w:val="center"/>
            <w:hideMark/>
          </w:tcPr>
          <w:p w14:paraId="5B2E771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 устойчив  к  воздействию  магнитного  поля  промышленной  частоты </w:t>
            </w:r>
          </w:p>
          <w:p w14:paraId="209BB53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(МППЧ) по ГОСТ Р 50648-94 (МЭК 1000-4-8-93) при степени жесткости испытаний 4:</w:t>
            </w:r>
          </w:p>
        </w:tc>
        <w:tc>
          <w:tcPr>
            <w:tcW w:w="2552" w:type="dxa"/>
            <w:vAlign w:val="center"/>
            <w:hideMark/>
          </w:tcPr>
          <w:p w14:paraId="10834B6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17F1960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86DE963" w14:textId="77777777" w:rsidTr="007C1E43">
        <w:tc>
          <w:tcPr>
            <w:tcW w:w="675" w:type="dxa"/>
            <w:vAlign w:val="center"/>
            <w:hideMark/>
          </w:tcPr>
          <w:p w14:paraId="67B7591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4.3.5.1.</w:t>
            </w:r>
          </w:p>
        </w:tc>
        <w:tc>
          <w:tcPr>
            <w:tcW w:w="4003" w:type="dxa"/>
            <w:vAlign w:val="center"/>
            <w:hideMark/>
          </w:tcPr>
          <w:p w14:paraId="7FE14ED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 для непрерывного магнитного поля; </w:t>
            </w:r>
          </w:p>
          <w:p w14:paraId="019ABAF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2803715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30 А/м</w:t>
            </w:r>
          </w:p>
        </w:tc>
        <w:tc>
          <w:tcPr>
            <w:tcW w:w="2693" w:type="dxa"/>
            <w:vAlign w:val="center"/>
          </w:tcPr>
          <w:p w14:paraId="2721029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DC98E94" w14:textId="77777777" w:rsidTr="007C1E43">
        <w:tc>
          <w:tcPr>
            <w:tcW w:w="675" w:type="dxa"/>
            <w:vAlign w:val="center"/>
            <w:hideMark/>
          </w:tcPr>
          <w:p w14:paraId="6B9F3A7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4.3.5.2.</w:t>
            </w:r>
          </w:p>
        </w:tc>
        <w:tc>
          <w:tcPr>
            <w:tcW w:w="4003" w:type="dxa"/>
            <w:vAlign w:val="center"/>
            <w:hideMark/>
          </w:tcPr>
          <w:p w14:paraId="5692D1E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для кратковременного магнитного поля.</w:t>
            </w:r>
          </w:p>
        </w:tc>
        <w:tc>
          <w:tcPr>
            <w:tcW w:w="2552" w:type="dxa"/>
            <w:vAlign w:val="center"/>
            <w:hideMark/>
          </w:tcPr>
          <w:p w14:paraId="598C641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300 А/м</w:t>
            </w:r>
          </w:p>
        </w:tc>
        <w:tc>
          <w:tcPr>
            <w:tcW w:w="2693" w:type="dxa"/>
            <w:vAlign w:val="center"/>
          </w:tcPr>
          <w:p w14:paraId="79E97F6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E444456" w14:textId="77777777" w:rsidTr="007C1E43">
        <w:tc>
          <w:tcPr>
            <w:tcW w:w="675" w:type="dxa"/>
            <w:vAlign w:val="center"/>
            <w:hideMark/>
          </w:tcPr>
          <w:p w14:paraId="086F767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4.3.6.</w:t>
            </w:r>
          </w:p>
        </w:tc>
        <w:tc>
          <w:tcPr>
            <w:tcW w:w="4003" w:type="dxa"/>
            <w:vAlign w:val="center"/>
            <w:hideMark/>
          </w:tcPr>
          <w:p w14:paraId="3721987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 устойчив  к  воздействию  импульсного  магнитного  поля  300  А/м  по </w:t>
            </w:r>
          </w:p>
          <w:p w14:paraId="1EE3CFA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ГОСТ Р 50649-94 (МЭК 1000-4-9-93) при степени жесткости испытаний 4.</w:t>
            </w:r>
          </w:p>
        </w:tc>
        <w:tc>
          <w:tcPr>
            <w:tcW w:w="2552" w:type="dxa"/>
            <w:vAlign w:val="center"/>
            <w:hideMark/>
          </w:tcPr>
          <w:p w14:paraId="24A1DDC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70C6309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911F383" w14:textId="77777777" w:rsidTr="007C1E43">
        <w:tc>
          <w:tcPr>
            <w:tcW w:w="675" w:type="dxa"/>
            <w:vAlign w:val="center"/>
            <w:hideMark/>
          </w:tcPr>
          <w:p w14:paraId="1BFE8BC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4.3.7.</w:t>
            </w:r>
          </w:p>
        </w:tc>
        <w:tc>
          <w:tcPr>
            <w:tcW w:w="4003" w:type="dxa"/>
            <w:vAlign w:val="center"/>
            <w:hideMark/>
          </w:tcPr>
          <w:p w14:paraId="0F44565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 устойчив  к  воздействию  </w:t>
            </w: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радиочастотного  электромагнитного  поля напряженностью испытательного поля 10 В/м (140 дБ относительно 1 мкВ/м) в полосе частот от 80 до 1000 МГц и от 1,4 до 2,0 ГГц по ГОСТ Р 51317.4.3-2006 (МЭК 61000-4-3:2006) при степени жесткости испытаний 3. </w:t>
            </w:r>
          </w:p>
          <w:p w14:paraId="4BB0F84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5F32CB1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2693" w:type="dxa"/>
            <w:vAlign w:val="center"/>
          </w:tcPr>
          <w:p w14:paraId="3AA5E36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9945BA7" w14:textId="77777777" w:rsidTr="007C1E43">
        <w:tc>
          <w:tcPr>
            <w:tcW w:w="675" w:type="dxa"/>
            <w:vAlign w:val="center"/>
            <w:hideMark/>
          </w:tcPr>
          <w:p w14:paraId="10B79D3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4.3.8.</w:t>
            </w:r>
          </w:p>
        </w:tc>
        <w:tc>
          <w:tcPr>
            <w:tcW w:w="4003" w:type="dxa"/>
            <w:vAlign w:val="center"/>
            <w:hideMark/>
          </w:tcPr>
          <w:p w14:paraId="6F1627E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 устойчив  к  кондуктивным  помехам,  наведенным  радиочастотными </w:t>
            </w:r>
          </w:p>
          <w:p w14:paraId="4005D79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электромагнитными полями по ГОСТ Р 51317.4.6-99 (МЭК 61000-4-6-96) напряжением 10 В </w:t>
            </w:r>
          </w:p>
          <w:p w14:paraId="3B2C42F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(140 дБ относительно 1 мкВ) в полосе частот от 0,15 до 80 </w:t>
            </w:r>
            <w:r w:rsidR="007C1E43">
              <w:rPr>
                <w:rFonts w:ascii="Times New Roman" w:eastAsia="Times New Roman" w:hAnsi="Times New Roman" w:cs="Times New Roman"/>
                <w:sz w:val="18"/>
                <w:szCs w:val="18"/>
              </w:rPr>
              <w:t>МГц при степени жесткости испы</w:t>
            </w: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таний 3. </w:t>
            </w:r>
          </w:p>
          <w:p w14:paraId="2C122E1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507FD85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539B583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E095B3D" w14:textId="77777777" w:rsidTr="007C1E43">
        <w:tc>
          <w:tcPr>
            <w:tcW w:w="675" w:type="dxa"/>
            <w:vAlign w:val="center"/>
            <w:hideMark/>
          </w:tcPr>
          <w:p w14:paraId="1B8CBA1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</w:t>
            </w:r>
          </w:p>
        </w:tc>
        <w:tc>
          <w:tcPr>
            <w:tcW w:w="4003" w:type="dxa"/>
            <w:vAlign w:val="center"/>
            <w:hideMark/>
          </w:tcPr>
          <w:p w14:paraId="00CB9C1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к цепи оперативного питания</w:t>
            </w:r>
          </w:p>
        </w:tc>
        <w:tc>
          <w:tcPr>
            <w:tcW w:w="2552" w:type="dxa"/>
            <w:vAlign w:val="center"/>
          </w:tcPr>
          <w:p w14:paraId="1E30A7E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BA6189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50EAAA4" w14:textId="77777777" w:rsidTr="007C1E43">
        <w:tc>
          <w:tcPr>
            <w:tcW w:w="675" w:type="dxa"/>
            <w:vAlign w:val="center"/>
            <w:hideMark/>
          </w:tcPr>
          <w:p w14:paraId="07FE0C2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4.4.1.</w:t>
            </w:r>
          </w:p>
        </w:tc>
        <w:tc>
          <w:tcPr>
            <w:tcW w:w="4003" w:type="dxa"/>
            <w:vAlign w:val="center"/>
            <w:hideMark/>
          </w:tcPr>
          <w:p w14:paraId="3825EC1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Цепь  оперативного  питания  гальванически  развязана  от  внутренних  цепей терминала.</w:t>
            </w:r>
          </w:p>
        </w:tc>
        <w:tc>
          <w:tcPr>
            <w:tcW w:w="2552" w:type="dxa"/>
            <w:vAlign w:val="center"/>
            <w:hideMark/>
          </w:tcPr>
          <w:p w14:paraId="21DF351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0B040A6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170E473" w14:textId="77777777" w:rsidTr="007C1E43">
        <w:tc>
          <w:tcPr>
            <w:tcW w:w="675" w:type="dxa"/>
            <w:vAlign w:val="center"/>
            <w:hideMark/>
          </w:tcPr>
          <w:p w14:paraId="0EB51E0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4.4.2.</w:t>
            </w:r>
          </w:p>
        </w:tc>
        <w:tc>
          <w:tcPr>
            <w:tcW w:w="4003" w:type="dxa"/>
            <w:vAlign w:val="center"/>
            <w:hideMark/>
          </w:tcPr>
          <w:p w14:paraId="554E0B8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правильно функционирует при изменении оперативного напряжения от 0,8 до 1,1 номинального значения. </w:t>
            </w:r>
          </w:p>
        </w:tc>
        <w:tc>
          <w:tcPr>
            <w:tcW w:w="2552" w:type="dxa"/>
            <w:vAlign w:val="center"/>
            <w:hideMark/>
          </w:tcPr>
          <w:p w14:paraId="2E1DD04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48CB11A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E65B5A0" w14:textId="77777777" w:rsidTr="007C1E43">
        <w:tc>
          <w:tcPr>
            <w:tcW w:w="675" w:type="dxa"/>
            <w:vAlign w:val="center"/>
            <w:hideMark/>
          </w:tcPr>
          <w:p w14:paraId="52F8CCC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4.4.3.</w:t>
            </w:r>
          </w:p>
        </w:tc>
        <w:tc>
          <w:tcPr>
            <w:tcW w:w="4003" w:type="dxa"/>
            <w:vAlign w:val="center"/>
            <w:hideMark/>
          </w:tcPr>
          <w:p w14:paraId="2DD475D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Терминал не повреждается и не срабатывает ложно:</w:t>
            </w:r>
          </w:p>
        </w:tc>
        <w:tc>
          <w:tcPr>
            <w:tcW w:w="2552" w:type="dxa"/>
            <w:vAlign w:val="center"/>
          </w:tcPr>
          <w:p w14:paraId="4ABA600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B029D9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6E8364F" w14:textId="77777777" w:rsidTr="007C1E43">
        <w:tc>
          <w:tcPr>
            <w:tcW w:w="675" w:type="dxa"/>
            <w:vAlign w:val="center"/>
            <w:hideMark/>
          </w:tcPr>
          <w:p w14:paraId="7EF5A57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4.4.3.1.</w:t>
            </w:r>
          </w:p>
        </w:tc>
        <w:tc>
          <w:tcPr>
            <w:tcW w:w="4003" w:type="dxa"/>
            <w:vAlign w:val="center"/>
            <w:hideMark/>
          </w:tcPr>
          <w:p w14:paraId="30D8FCF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при подаче и снятии напряжения оперативного питания;</w:t>
            </w:r>
          </w:p>
        </w:tc>
        <w:tc>
          <w:tcPr>
            <w:tcW w:w="2552" w:type="dxa"/>
            <w:vAlign w:val="center"/>
            <w:hideMark/>
          </w:tcPr>
          <w:p w14:paraId="0F6CDDE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5E89C8C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0A1359B" w14:textId="77777777" w:rsidTr="007C1E43">
        <w:tc>
          <w:tcPr>
            <w:tcW w:w="675" w:type="dxa"/>
            <w:vAlign w:val="center"/>
            <w:hideMark/>
          </w:tcPr>
          <w:p w14:paraId="7578617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4.4.3.2.</w:t>
            </w:r>
          </w:p>
        </w:tc>
        <w:tc>
          <w:tcPr>
            <w:tcW w:w="4003" w:type="dxa"/>
            <w:vAlign w:val="center"/>
            <w:hideMark/>
          </w:tcPr>
          <w:p w14:paraId="2641151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при перерывах питания любой длительности с последующим самовосстановлением</w:t>
            </w:r>
          </w:p>
        </w:tc>
        <w:tc>
          <w:tcPr>
            <w:tcW w:w="2552" w:type="dxa"/>
            <w:vAlign w:val="center"/>
            <w:hideMark/>
          </w:tcPr>
          <w:p w14:paraId="29D2BFA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150EB77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37BC94E" w14:textId="77777777" w:rsidTr="007C1E43">
        <w:tc>
          <w:tcPr>
            <w:tcW w:w="675" w:type="dxa"/>
            <w:vAlign w:val="center"/>
            <w:hideMark/>
          </w:tcPr>
          <w:p w14:paraId="7392724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4.4.3.3.</w:t>
            </w:r>
          </w:p>
        </w:tc>
        <w:tc>
          <w:tcPr>
            <w:tcW w:w="4003" w:type="dxa"/>
            <w:vAlign w:val="center"/>
            <w:hideMark/>
          </w:tcPr>
          <w:p w14:paraId="5437922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при замыканиях цепей оперативного питания на землю.</w:t>
            </w:r>
          </w:p>
        </w:tc>
        <w:tc>
          <w:tcPr>
            <w:tcW w:w="2552" w:type="dxa"/>
            <w:vAlign w:val="center"/>
            <w:hideMark/>
          </w:tcPr>
          <w:p w14:paraId="72EF5D4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63D9541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31C5FE6" w14:textId="77777777" w:rsidTr="007C1E43">
        <w:tc>
          <w:tcPr>
            <w:tcW w:w="675" w:type="dxa"/>
            <w:vAlign w:val="center"/>
            <w:hideMark/>
          </w:tcPr>
          <w:p w14:paraId="5EE66BB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4.4.4.</w:t>
            </w:r>
          </w:p>
        </w:tc>
        <w:tc>
          <w:tcPr>
            <w:tcW w:w="4003" w:type="dxa"/>
            <w:vAlign w:val="center"/>
            <w:hideMark/>
          </w:tcPr>
          <w:p w14:paraId="48BFE03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Длительность однократных перерывов питания терминала с последующим его восстановлением в условиях отсутствия требований к срабатыванию терминала: </w:t>
            </w:r>
          </w:p>
        </w:tc>
        <w:tc>
          <w:tcPr>
            <w:tcW w:w="2552" w:type="dxa"/>
            <w:vAlign w:val="center"/>
          </w:tcPr>
          <w:p w14:paraId="040889E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69FFF9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9B9A114" w14:textId="77777777" w:rsidTr="007C1E43">
        <w:tc>
          <w:tcPr>
            <w:tcW w:w="675" w:type="dxa"/>
            <w:vAlign w:val="center"/>
            <w:hideMark/>
          </w:tcPr>
          <w:p w14:paraId="0297EEE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4.4.4.1.</w:t>
            </w:r>
          </w:p>
        </w:tc>
        <w:tc>
          <w:tcPr>
            <w:tcW w:w="4003" w:type="dxa"/>
            <w:vAlign w:val="center"/>
            <w:hideMark/>
          </w:tcPr>
          <w:p w14:paraId="19B58A9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 без перезапуска терминала до, мс</w:t>
            </w:r>
          </w:p>
        </w:tc>
        <w:tc>
          <w:tcPr>
            <w:tcW w:w="2552" w:type="dxa"/>
            <w:vAlign w:val="center"/>
            <w:hideMark/>
          </w:tcPr>
          <w:p w14:paraId="64924E7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693" w:type="dxa"/>
            <w:vAlign w:val="center"/>
          </w:tcPr>
          <w:p w14:paraId="5BD9485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14731B5" w14:textId="77777777" w:rsidTr="007C1E43">
        <w:tc>
          <w:tcPr>
            <w:tcW w:w="675" w:type="dxa"/>
            <w:vAlign w:val="center"/>
            <w:hideMark/>
          </w:tcPr>
          <w:p w14:paraId="216543D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4.4.4.2.</w:t>
            </w:r>
          </w:p>
        </w:tc>
        <w:tc>
          <w:tcPr>
            <w:tcW w:w="4003" w:type="dxa"/>
            <w:vAlign w:val="center"/>
            <w:hideMark/>
          </w:tcPr>
          <w:p w14:paraId="44E7BB0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 с перезапуском терминала свыше, мс </w:t>
            </w:r>
          </w:p>
        </w:tc>
        <w:tc>
          <w:tcPr>
            <w:tcW w:w="2552" w:type="dxa"/>
            <w:vAlign w:val="center"/>
            <w:hideMark/>
          </w:tcPr>
          <w:p w14:paraId="08FF29C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693" w:type="dxa"/>
            <w:vAlign w:val="center"/>
          </w:tcPr>
          <w:p w14:paraId="3FF190A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4A383DC" w14:textId="77777777" w:rsidTr="007C1E43">
        <w:tc>
          <w:tcPr>
            <w:tcW w:w="675" w:type="dxa"/>
            <w:vAlign w:val="center"/>
            <w:hideMark/>
          </w:tcPr>
          <w:p w14:paraId="134ABAD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4.4.5.</w:t>
            </w:r>
          </w:p>
        </w:tc>
        <w:tc>
          <w:tcPr>
            <w:tcW w:w="4003" w:type="dxa"/>
            <w:vAlign w:val="center"/>
            <w:hideMark/>
          </w:tcPr>
          <w:p w14:paraId="34EE3B3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Время готовности терминала после подачи напряжения оперативного питания ,с - не более </w:t>
            </w:r>
          </w:p>
        </w:tc>
        <w:tc>
          <w:tcPr>
            <w:tcW w:w="2552" w:type="dxa"/>
            <w:vAlign w:val="center"/>
            <w:hideMark/>
          </w:tcPr>
          <w:p w14:paraId="3261C16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2693" w:type="dxa"/>
            <w:vAlign w:val="center"/>
          </w:tcPr>
          <w:p w14:paraId="6B44ACB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188D4FE" w14:textId="77777777" w:rsidTr="007C1E43">
        <w:tc>
          <w:tcPr>
            <w:tcW w:w="675" w:type="dxa"/>
            <w:vAlign w:val="center"/>
            <w:hideMark/>
          </w:tcPr>
          <w:p w14:paraId="5006679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4.4.6.</w:t>
            </w:r>
          </w:p>
        </w:tc>
        <w:tc>
          <w:tcPr>
            <w:tcW w:w="4003" w:type="dxa"/>
            <w:vAlign w:val="center"/>
            <w:hideMark/>
          </w:tcPr>
          <w:p w14:paraId="20BFD49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Контакты выходных реле терминала не замыкаются ложно, а терминал не повреждается при подаче напряжения оперативного постоянного тока обратной полярности.</w:t>
            </w:r>
          </w:p>
        </w:tc>
        <w:tc>
          <w:tcPr>
            <w:tcW w:w="2552" w:type="dxa"/>
            <w:vAlign w:val="center"/>
            <w:hideMark/>
          </w:tcPr>
          <w:p w14:paraId="7A4B26B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30199C2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F577C49" w14:textId="77777777" w:rsidTr="007C1E43">
        <w:tc>
          <w:tcPr>
            <w:tcW w:w="675" w:type="dxa"/>
            <w:vAlign w:val="center"/>
            <w:hideMark/>
          </w:tcPr>
          <w:p w14:paraId="595FF70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4.4.7.</w:t>
            </w:r>
          </w:p>
        </w:tc>
        <w:tc>
          <w:tcPr>
            <w:tcW w:w="4003" w:type="dxa"/>
            <w:vAlign w:val="center"/>
            <w:hideMark/>
          </w:tcPr>
          <w:p w14:paraId="5194B0D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Мощность, потребляемая БП терминала от оперативного источника при номинальном напряжении, не превышает:</w:t>
            </w:r>
          </w:p>
        </w:tc>
        <w:tc>
          <w:tcPr>
            <w:tcW w:w="2552" w:type="dxa"/>
            <w:vAlign w:val="center"/>
          </w:tcPr>
          <w:p w14:paraId="505023A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D73D24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881DD69" w14:textId="77777777" w:rsidTr="007C1E43">
        <w:tc>
          <w:tcPr>
            <w:tcW w:w="675" w:type="dxa"/>
            <w:vAlign w:val="center"/>
            <w:hideMark/>
          </w:tcPr>
          <w:p w14:paraId="6A47CBB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4.4.7.1.</w:t>
            </w:r>
          </w:p>
        </w:tc>
        <w:tc>
          <w:tcPr>
            <w:tcW w:w="4003" w:type="dxa"/>
            <w:vAlign w:val="center"/>
            <w:hideMark/>
          </w:tcPr>
          <w:p w14:paraId="5F5F2B7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в дежурном режиме ,Вт</w:t>
            </w:r>
          </w:p>
        </w:tc>
        <w:tc>
          <w:tcPr>
            <w:tcW w:w="2552" w:type="dxa"/>
            <w:vAlign w:val="center"/>
            <w:hideMark/>
          </w:tcPr>
          <w:p w14:paraId="61130AA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  <w:vAlign w:val="center"/>
          </w:tcPr>
          <w:p w14:paraId="328BCE9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D813417" w14:textId="77777777" w:rsidTr="007C1E43">
        <w:tc>
          <w:tcPr>
            <w:tcW w:w="675" w:type="dxa"/>
            <w:vAlign w:val="center"/>
            <w:hideMark/>
          </w:tcPr>
          <w:p w14:paraId="6917DB7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4.4.7.2.</w:t>
            </w:r>
          </w:p>
        </w:tc>
        <w:tc>
          <w:tcPr>
            <w:tcW w:w="4003" w:type="dxa"/>
            <w:vAlign w:val="center"/>
            <w:hideMark/>
          </w:tcPr>
          <w:p w14:paraId="534B214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в режиме срабатывания ,Вт</w:t>
            </w:r>
          </w:p>
        </w:tc>
        <w:tc>
          <w:tcPr>
            <w:tcW w:w="2552" w:type="dxa"/>
            <w:vAlign w:val="center"/>
            <w:hideMark/>
          </w:tcPr>
          <w:p w14:paraId="04493BE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14:paraId="088ABCF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0321F28" w14:textId="77777777" w:rsidTr="007C1E43">
        <w:tc>
          <w:tcPr>
            <w:tcW w:w="675" w:type="dxa"/>
            <w:vAlign w:val="center"/>
            <w:hideMark/>
          </w:tcPr>
          <w:p w14:paraId="70B82BB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</w:t>
            </w:r>
          </w:p>
        </w:tc>
        <w:tc>
          <w:tcPr>
            <w:tcW w:w="4003" w:type="dxa"/>
            <w:vAlign w:val="center"/>
            <w:hideMark/>
          </w:tcPr>
          <w:p w14:paraId="6471479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к входным цепям приема аналоговых сигналов</w:t>
            </w:r>
          </w:p>
        </w:tc>
        <w:tc>
          <w:tcPr>
            <w:tcW w:w="2552" w:type="dxa"/>
            <w:vAlign w:val="center"/>
          </w:tcPr>
          <w:p w14:paraId="68D47CD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AC6302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B36442D" w14:textId="77777777" w:rsidTr="007C1E43">
        <w:tc>
          <w:tcPr>
            <w:tcW w:w="675" w:type="dxa"/>
            <w:vAlign w:val="center"/>
            <w:hideMark/>
          </w:tcPr>
          <w:p w14:paraId="7DE23D4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4.5.1.</w:t>
            </w:r>
          </w:p>
        </w:tc>
        <w:tc>
          <w:tcPr>
            <w:tcW w:w="4003" w:type="dxa"/>
            <w:vAlign w:val="center"/>
            <w:hideMark/>
          </w:tcPr>
          <w:p w14:paraId="6B57029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Входные цепи переменного тока имеют термическую стойкость:</w:t>
            </w:r>
          </w:p>
        </w:tc>
        <w:tc>
          <w:tcPr>
            <w:tcW w:w="2552" w:type="dxa"/>
            <w:vAlign w:val="center"/>
          </w:tcPr>
          <w:p w14:paraId="040B8E0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53C84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B333A71" w14:textId="77777777" w:rsidTr="007C1E43">
        <w:tc>
          <w:tcPr>
            <w:tcW w:w="675" w:type="dxa"/>
            <w:vAlign w:val="center"/>
            <w:hideMark/>
          </w:tcPr>
          <w:p w14:paraId="3BE22EA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4.5.1.1.</w:t>
            </w:r>
          </w:p>
        </w:tc>
        <w:tc>
          <w:tcPr>
            <w:tcW w:w="4003" w:type="dxa"/>
            <w:vAlign w:val="center"/>
            <w:hideMark/>
          </w:tcPr>
          <w:p w14:paraId="6F25121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 при длительном токовом воздействии; </w:t>
            </w:r>
          </w:p>
        </w:tc>
        <w:tc>
          <w:tcPr>
            <w:tcW w:w="2552" w:type="dxa"/>
            <w:vAlign w:val="center"/>
            <w:hideMark/>
          </w:tcPr>
          <w:p w14:paraId="7C32D5A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Iном  </w:t>
            </w:r>
          </w:p>
        </w:tc>
        <w:tc>
          <w:tcPr>
            <w:tcW w:w="2693" w:type="dxa"/>
            <w:vAlign w:val="center"/>
          </w:tcPr>
          <w:p w14:paraId="453AC8B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AFB6228" w14:textId="77777777" w:rsidTr="007C1E43">
        <w:tc>
          <w:tcPr>
            <w:tcW w:w="675" w:type="dxa"/>
            <w:vAlign w:val="center"/>
            <w:hideMark/>
          </w:tcPr>
          <w:p w14:paraId="77560E1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4.5.1.2.</w:t>
            </w:r>
          </w:p>
        </w:tc>
        <w:tc>
          <w:tcPr>
            <w:tcW w:w="4003" w:type="dxa"/>
            <w:vAlign w:val="center"/>
            <w:hideMark/>
          </w:tcPr>
          <w:p w14:paraId="3B66765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при токовом воздействии в течение 1,0 с.</w:t>
            </w:r>
          </w:p>
        </w:tc>
        <w:tc>
          <w:tcPr>
            <w:tcW w:w="2552" w:type="dxa"/>
            <w:vAlign w:val="center"/>
            <w:hideMark/>
          </w:tcPr>
          <w:p w14:paraId="64D6010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40 Iном  </w:t>
            </w:r>
          </w:p>
        </w:tc>
        <w:tc>
          <w:tcPr>
            <w:tcW w:w="2693" w:type="dxa"/>
            <w:vAlign w:val="center"/>
          </w:tcPr>
          <w:p w14:paraId="00F2503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6E9D674" w14:textId="77777777" w:rsidTr="007C1E43">
        <w:tc>
          <w:tcPr>
            <w:tcW w:w="675" w:type="dxa"/>
            <w:vAlign w:val="center"/>
            <w:hideMark/>
          </w:tcPr>
          <w:p w14:paraId="48F18A2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4.5.2.</w:t>
            </w:r>
          </w:p>
        </w:tc>
        <w:tc>
          <w:tcPr>
            <w:tcW w:w="4003" w:type="dxa"/>
            <w:vAlign w:val="center"/>
            <w:hideMark/>
          </w:tcPr>
          <w:p w14:paraId="754CBAB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Входные цепи переменного напряжения длительно выдерживают:</w:t>
            </w:r>
          </w:p>
        </w:tc>
        <w:tc>
          <w:tcPr>
            <w:tcW w:w="2552" w:type="dxa"/>
            <w:vAlign w:val="center"/>
          </w:tcPr>
          <w:p w14:paraId="1BA447E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866B2E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F4F04A3" w14:textId="77777777" w:rsidTr="007C1E43">
        <w:tc>
          <w:tcPr>
            <w:tcW w:w="675" w:type="dxa"/>
            <w:vAlign w:val="center"/>
            <w:hideMark/>
          </w:tcPr>
          <w:p w14:paraId="33D5031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4.5.2.1.</w:t>
            </w:r>
          </w:p>
        </w:tc>
        <w:tc>
          <w:tcPr>
            <w:tcW w:w="4003" w:type="dxa"/>
            <w:vAlign w:val="center"/>
            <w:hideMark/>
          </w:tcPr>
          <w:p w14:paraId="0DE5941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цепи напряжения «разомкнутого треугольника»;</w:t>
            </w:r>
          </w:p>
        </w:tc>
        <w:tc>
          <w:tcPr>
            <w:tcW w:w="2552" w:type="dxa"/>
            <w:vAlign w:val="center"/>
            <w:hideMark/>
          </w:tcPr>
          <w:p w14:paraId="3B6E989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1,8 Uном  </w:t>
            </w:r>
          </w:p>
        </w:tc>
        <w:tc>
          <w:tcPr>
            <w:tcW w:w="2693" w:type="dxa"/>
            <w:vAlign w:val="center"/>
          </w:tcPr>
          <w:p w14:paraId="1CE16E3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551DE3D" w14:textId="77777777" w:rsidTr="007C1E43">
        <w:tc>
          <w:tcPr>
            <w:tcW w:w="675" w:type="dxa"/>
            <w:vAlign w:val="center"/>
            <w:hideMark/>
          </w:tcPr>
          <w:p w14:paraId="657198F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4.5.2.2.</w:t>
            </w:r>
          </w:p>
        </w:tc>
        <w:tc>
          <w:tcPr>
            <w:tcW w:w="4003" w:type="dxa"/>
            <w:vAlign w:val="center"/>
            <w:hideMark/>
          </w:tcPr>
          <w:p w14:paraId="5205F49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остальные цепи напряжения.</w:t>
            </w:r>
          </w:p>
        </w:tc>
        <w:tc>
          <w:tcPr>
            <w:tcW w:w="2552" w:type="dxa"/>
            <w:vAlign w:val="center"/>
            <w:hideMark/>
          </w:tcPr>
          <w:p w14:paraId="49858C9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1,5 Uном</w:t>
            </w:r>
          </w:p>
        </w:tc>
        <w:tc>
          <w:tcPr>
            <w:tcW w:w="2693" w:type="dxa"/>
            <w:vAlign w:val="center"/>
          </w:tcPr>
          <w:p w14:paraId="2370469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4288E32" w14:textId="77777777" w:rsidTr="007C1E43">
        <w:tc>
          <w:tcPr>
            <w:tcW w:w="675" w:type="dxa"/>
            <w:vAlign w:val="center"/>
            <w:hideMark/>
          </w:tcPr>
          <w:p w14:paraId="50C77E8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4.5.3.</w:t>
            </w:r>
          </w:p>
        </w:tc>
        <w:tc>
          <w:tcPr>
            <w:tcW w:w="4003" w:type="dxa"/>
            <w:vAlign w:val="center"/>
            <w:hideMark/>
          </w:tcPr>
          <w:p w14:paraId="104E265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Мощность, потребляемая  по  каждому  аналоговому  входу  при  номинальном токе и напряжении сигнала, не превышает:</w:t>
            </w:r>
          </w:p>
        </w:tc>
        <w:tc>
          <w:tcPr>
            <w:tcW w:w="2552" w:type="dxa"/>
            <w:vAlign w:val="center"/>
          </w:tcPr>
          <w:p w14:paraId="21217F8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D26CA3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246AB74" w14:textId="77777777" w:rsidTr="007C1E43">
        <w:tc>
          <w:tcPr>
            <w:tcW w:w="675" w:type="dxa"/>
            <w:vAlign w:val="center"/>
            <w:hideMark/>
          </w:tcPr>
          <w:p w14:paraId="52E41BC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4.5.3.</w:t>
            </w: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</w:t>
            </w:r>
          </w:p>
        </w:tc>
        <w:tc>
          <w:tcPr>
            <w:tcW w:w="4003" w:type="dxa"/>
            <w:vAlign w:val="center"/>
            <w:hideMark/>
          </w:tcPr>
          <w:p w14:paraId="140ABF2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- по входной цепи переменного тока, ВА</w:t>
            </w:r>
          </w:p>
        </w:tc>
        <w:tc>
          <w:tcPr>
            <w:tcW w:w="2552" w:type="dxa"/>
            <w:vAlign w:val="center"/>
            <w:hideMark/>
          </w:tcPr>
          <w:p w14:paraId="7B54A39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2693" w:type="dxa"/>
            <w:vAlign w:val="center"/>
          </w:tcPr>
          <w:p w14:paraId="7914E94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5DF0F84" w14:textId="77777777" w:rsidTr="007C1E43">
        <w:tc>
          <w:tcPr>
            <w:tcW w:w="675" w:type="dxa"/>
            <w:vAlign w:val="center"/>
            <w:hideMark/>
          </w:tcPr>
          <w:p w14:paraId="5C2C467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4.5.3.2.</w:t>
            </w:r>
          </w:p>
        </w:tc>
        <w:tc>
          <w:tcPr>
            <w:tcW w:w="4003" w:type="dxa"/>
            <w:vAlign w:val="center"/>
            <w:hideMark/>
          </w:tcPr>
          <w:p w14:paraId="2997844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по входной цепи переменного напряжения, ВА</w:t>
            </w:r>
          </w:p>
        </w:tc>
        <w:tc>
          <w:tcPr>
            <w:tcW w:w="2552" w:type="dxa"/>
            <w:vAlign w:val="center"/>
            <w:hideMark/>
          </w:tcPr>
          <w:p w14:paraId="34BAF4E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2693" w:type="dxa"/>
            <w:vAlign w:val="center"/>
          </w:tcPr>
          <w:p w14:paraId="035242F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7542B7D" w14:textId="77777777" w:rsidTr="007C1E43">
        <w:tc>
          <w:tcPr>
            <w:tcW w:w="675" w:type="dxa"/>
            <w:vAlign w:val="center"/>
            <w:hideMark/>
          </w:tcPr>
          <w:p w14:paraId="5962E70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4.6.</w:t>
            </w:r>
          </w:p>
        </w:tc>
        <w:tc>
          <w:tcPr>
            <w:tcW w:w="4003" w:type="dxa"/>
            <w:vAlign w:val="center"/>
            <w:hideMark/>
          </w:tcPr>
          <w:p w14:paraId="4245476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к входным цепям приема дискретных сигналов</w:t>
            </w:r>
          </w:p>
        </w:tc>
        <w:tc>
          <w:tcPr>
            <w:tcW w:w="2552" w:type="dxa"/>
            <w:vAlign w:val="center"/>
          </w:tcPr>
          <w:p w14:paraId="76D2205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62FEAE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10EEB0D" w14:textId="77777777" w:rsidTr="007C1E43">
        <w:tc>
          <w:tcPr>
            <w:tcW w:w="675" w:type="dxa"/>
            <w:vAlign w:val="center"/>
            <w:hideMark/>
          </w:tcPr>
          <w:p w14:paraId="6315267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4.6.1.</w:t>
            </w:r>
          </w:p>
        </w:tc>
        <w:tc>
          <w:tcPr>
            <w:tcW w:w="4003" w:type="dxa"/>
            <w:vAlign w:val="center"/>
            <w:hideMark/>
          </w:tcPr>
          <w:p w14:paraId="3D7164B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Терминал содержит дискретные входы для приема команд от внешних устройств управления и автоматики с оптронной развязкой от внутренних цепей терминала.</w:t>
            </w:r>
          </w:p>
        </w:tc>
        <w:tc>
          <w:tcPr>
            <w:tcW w:w="2552" w:type="dxa"/>
            <w:vAlign w:val="center"/>
            <w:hideMark/>
          </w:tcPr>
          <w:p w14:paraId="4231B73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084F9B8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5DC80EF" w14:textId="77777777" w:rsidTr="007C1E43">
        <w:tc>
          <w:tcPr>
            <w:tcW w:w="675" w:type="dxa"/>
            <w:vAlign w:val="center"/>
            <w:hideMark/>
          </w:tcPr>
          <w:p w14:paraId="645C3D7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4.7.</w:t>
            </w:r>
          </w:p>
        </w:tc>
        <w:tc>
          <w:tcPr>
            <w:tcW w:w="4003" w:type="dxa"/>
            <w:vAlign w:val="center"/>
            <w:hideMark/>
          </w:tcPr>
          <w:p w14:paraId="41AF063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 для  типоисполнений  терминалов  с номинальным  оперативным напряжением переменного тока</w:t>
            </w:r>
          </w:p>
        </w:tc>
        <w:tc>
          <w:tcPr>
            <w:tcW w:w="2552" w:type="dxa"/>
            <w:vAlign w:val="center"/>
          </w:tcPr>
          <w:p w14:paraId="728EAC8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67E49A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D0A2A58" w14:textId="77777777" w:rsidTr="007C1E43">
        <w:tc>
          <w:tcPr>
            <w:tcW w:w="675" w:type="dxa"/>
            <w:vAlign w:val="center"/>
            <w:hideMark/>
          </w:tcPr>
          <w:p w14:paraId="474B0E9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4.7.1.</w:t>
            </w:r>
          </w:p>
        </w:tc>
        <w:tc>
          <w:tcPr>
            <w:tcW w:w="4003" w:type="dxa"/>
            <w:vAlign w:val="center"/>
            <w:hideMark/>
          </w:tcPr>
          <w:p w14:paraId="257A9DE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Дискретные входы терминала обеспечивают: </w:t>
            </w:r>
          </w:p>
          <w:p w14:paraId="6C09715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14E64E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7810E2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A515B59" w14:textId="77777777" w:rsidTr="007C1E43">
        <w:tc>
          <w:tcPr>
            <w:tcW w:w="675" w:type="dxa"/>
            <w:vAlign w:val="center"/>
            <w:hideMark/>
          </w:tcPr>
          <w:p w14:paraId="7A0742D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4.7.1.1.</w:t>
            </w:r>
          </w:p>
        </w:tc>
        <w:tc>
          <w:tcPr>
            <w:tcW w:w="4003" w:type="dxa"/>
            <w:vAlign w:val="center"/>
            <w:hideMark/>
          </w:tcPr>
          <w:p w14:paraId="039B256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 срабатывание при приеме сигналов с номинальным напряжением Uпит.ном переменного тока 220 В и длительностью не менее, мс</w:t>
            </w:r>
          </w:p>
        </w:tc>
        <w:tc>
          <w:tcPr>
            <w:tcW w:w="2552" w:type="dxa"/>
            <w:vAlign w:val="center"/>
            <w:hideMark/>
          </w:tcPr>
          <w:p w14:paraId="71F642A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693" w:type="dxa"/>
            <w:vAlign w:val="center"/>
          </w:tcPr>
          <w:p w14:paraId="0F68960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95072E9" w14:textId="77777777" w:rsidTr="007C1E43">
        <w:tc>
          <w:tcPr>
            <w:tcW w:w="675" w:type="dxa"/>
            <w:vAlign w:val="center"/>
            <w:hideMark/>
          </w:tcPr>
          <w:p w14:paraId="5E2A2B0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4.7.1.2.</w:t>
            </w:r>
          </w:p>
        </w:tc>
        <w:tc>
          <w:tcPr>
            <w:tcW w:w="4003" w:type="dxa"/>
            <w:vAlign w:val="center"/>
            <w:hideMark/>
          </w:tcPr>
          <w:p w14:paraId="12C10F7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 срабатывание при приеме сигналов с напряжением более, В </w:t>
            </w:r>
          </w:p>
          <w:p w14:paraId="137A5DD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586E90E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2693" w:type="dxa"/>
            <w:vAlign w:val="center"/>
          </w:tcPr>
          <w:p w14:paraId="24BA475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A1CA64F" w14:textId="77777777" w:rsidTr="007C1E43">
        <w:tc>
          <w:tcPr>
            <w:tcW w:w="675" w:type="dxa"/>
            <w:vAlign w:val="center"/>
            <w:hideMark/>
          </w:tcPr>
          <w:p w14:paraId="3E5509F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4.7.1.3.</w:t>
            </w:r>
          </w:p>
        </w:tc>
        <w:tc>
          <w:tcPr>
            <w:tcW w:w="4003" w:type="dxa"/>
            <w:vAlign w:val="center"/>
            <w:hideMark/>
          </w:tcPr>
          <w:p w14:paraId="5F6D3BB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 несрабатывание при приеме сигналов с напряжением менее, В </w:t>
            </w:r>
          </w:p>
          <w:p w14:paraId="7C98277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742F714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693" w:type="dxa"/>
            <w:vAlign w:val="center"/>
          </w:tcPr>
          <w:p w14:paraId="5B19714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71FCC3B" w14:textId="77777777" w:rsidTr="007C1E43">
        <w:tc>
          <w:tcPr>
            <w:tcW w:w="675" w:type="dxa"/>
            <w:vAlign w:val="center"/>
            <w:hideMark/>
          </w:tcPr>
          <w:p w14:paraId="382510E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4.7.2.</w:t>
            </w:r>
          </w:p>
        </w:tc>
        <w:tc>
          <w:tcPr>
            <w:tcW w:w="4003" w:type="dxa"/>
            <w:vAlign w:val="center"/>
            <w:hideMark/>
          </w:tcPr>
          <w:p w14:paraId="0106062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Номинальный ток по каждому дискретному входу - не менее, мА</w:t>
            </w:r>
          </w:p>
        </w:tc>
        <w:tc>
          <w:tcPr>
            <w:tcW w:w="2552" w:type="dxa"/>
            <w:vAlign w:val="center"/>
            <w:hideMark/>
          </w:tcPr>
          <w:p w14:paraId="5F25A07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3" w:type="dxa"/>
            <w:vAlign w:val="center"/>
          </w:tcPr>
          <w:p w14:paraId="4188C5F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CE7B593" w14:textId="77777777" w:rsidTr="007C1E43">
        <w:tc>
          <w:tcPr>
            <w:tcW w:w="675" w:type="dxa"/>
            <w:vAlign w:val="center"/>
            <w:hideMark/>
          </w:tcPr>
          <w:p w14:paraId="59EAC70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4.7.3.</w:t>
            </w:r>
          </w:p>
        </w:tc>
        <w:tc>
          <w:tcPr>
            <w:tcW w:w="4003" w:type="dxa"/>
            <w:vAlign w:val="center"/>
            <w:hideMark/>
          </w:tcPr>
          <w:p w14:paraId="1EE332D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Мощность, потребляемая по каждому дискретному входу, при номинальном </w:t>
            </w:r>
          </w:p>
          <w:p w14:paraId="0D2211E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напряжении сигнала не превышает, ВА</w:t>
            </w:r>
          </w:p>
        </w:tc>
        <w:tc>
          <w:tcPr>
            <w:tcW w:w="2552" w:type="dxa"/>
            <w:vAlign w:val="center"/>
            <w:hideMark/>
          </w:tcPr>
          <w:p w14:paraId="6F15ED2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2693" w:type="dxa"/>
            <w:vAlign w:val="center"/>
          </w:tcPr>
          <w:p w14:paraId="37373B3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4B51309" w14:textId="77777777" w:rsidTr="007C1E43">
        <w:tc>
          <w:tcPr>
            <w:tcW w:w="675" w:type="dxa"/>
            <w:vAlign w:val="center"/>
            <w:hideMark/>
          </w:tcPr>
          <w:p w14:paraId="402DA74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</w:t>
            </w:r>
          </w:p>
        </w:tc>
        <w:tc>
          <w:tcPr>
            <w:tcW w:w="4003" w:type="dxa"/>
            <w:vAlign w:val="center"/>
            <w:hideMark/>
          </w:tcPr>
          <w:p w14:paraId="32768D8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Требования к выходным цепям</w:t>
            </w:r>
          </w:p>
        </w:tc>
        <w:tc>
          <w:tcPr>
            <w:tcW w:w="2552" w:type="dxa"/>
            <w:vAlign w:val="center"/>
          </w:tcPr>
          <w:p w14:paraId="09206C3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BE4D46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46EC0AB" w14:textId="77777777" w:rsidTr="007C1E43">
        <w:tc>
          <w:tcPr>
            <w:tcW w:w="675" w:type="dxa"/>
            <w:vAlign w:val="center"/>
            <w:hideMark/>
          </w:tcPr>
          <w:p w14:paraId="41A8332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4.8.1.</w:t>
            </w:r>
          </w:p>
        </w:tc>
        <w:tc>
          <w:tcPr>
            <w:tcW w:w="4003" w:type="dxa"/>
            <w:vAlign w:val="center"/>
            <w:hideMark/>
          </w:tcPr>
          <w:p w14:paraId="6CBE8AA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Терминал содержит выходные реле для формирования сигналов управления внешними цепями и сигнализации, гальванически развязанные от внутренних цепей терминала.  </w:t>
            </w:r>
          </w:p>
        </w:tc>
        <w:tc>
          <w:tcPr>
            <w:tcW w:w="2552" w:type="dxa"/>
            <w:vAlign w:val="center"/>
            <w:hideMark/>
          </w:tcPr>
          <w:p w14:paraId="64D9E05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158041F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40D8B7E" w14:textId="77777777" w:rsidTr="007C1E43">
        <w:tc>
          <w:tcPr>
            <w:tcW w:w="675" w:type="dxa"/>
            <w:vAlign w:val="center"/>
            <w:hideMark/>
          </w:tcPr>
          <w:p w14:paraId="57E2659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4.8.2.</w:t>
            </w:r>
          </w:p>
        </w:tc>
        <w:tc>
          <w:tcPr>
            <w:tcW w:w="4003" w:type="dxa"/>
            <w:vAlign w:val="center"/>
            <w:hideMark/>
          </w:tcPr>
          <w:p w14:paraId="235F58D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Коммутационная  способность  контактов  выходных  реле  терминала,  действующих во внешних цепях постоянного тока с индуктивной нагрузкой и постоянной времени, не  превышающей  0,04  с, при  напряжении,  соответственно, 110/220/250 В составляет, А  </w:t>
            </w:r>
          </w:p>
        </w:tc>
        <w:tc>
          <w:tcPr>
            <w:tcW w:w="2552" w:type="dxa"/>
            <w:vAlign w:val="center"/>
            <w:hideMark/>
          </w:tcPr>
          <w:p w14:paraId="1BE0494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0,40/0,20/0,15</w:t>
            </w:r>
          </w:p>
        </w:tc>
        <w:tc>
          <w:tcPr>
            <w:tcW w:w="2693" w:type="dxa"/>
            <w:vAlign w:val="center"/>
          </w:tcPr>
          <w:p w14:paraId="06674D4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4207448" w14:textId="77777777" w:rsidTr="007C1E43">
        <w:tc>
          <w:tcPr>
            <w:tcW w:w="675" w:type="dxa"/>
            <w:vAlign w:val="center"/>
            <w:hideMark/>
          </w:tcPr>
          <w:p w14:paraId="56AD38A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4.8.3.</w:t>
            </w:r>
          </w:p>
        </w:tc>
        <w:tc>
          <w:tcPr>
            <w:tcW w:w="4003" w:type="dxa"/>
            <w:vAlign w:val="center"/>
            <w:hideMark/>
          </w:tcPr>
          <w:p w14:paraId="4E63AE1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Контакты реле допускают включение цепей с током: </w:t>
            </w:r>
          </w:p>
        </w:tc>
        <w:tc>
          <w:tcPr>
            <w:tcW w:w="2552" w:type="dxa"/>
            <w:vAlign w:val="center"/>
          </w:tcPr>
          <w:p w14:paraId="6119B9F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3300E36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1E125DA" w14:textId="77777777" w:rsidTr="007C1E43">
        <w:tc>
          <w:tcPr>
            <w:tcW w:w="675" w:type="dxa"/>
            <w:vAlign w:val="center"/>
            <w:hideMark/>
          </w:tcPr>
          <w:p w14:paraId="2C19B8C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4.8.3.1.</w:t>
            </w:r>
          </w:p>
        </w:tc>
        <w:tc>
          <w:tcPr>
            <w:tcW w:w="4003" w:type="dxa"/>
            <w:vAlign w:val="center"/>
            <w:hideMark/>
          </w:tcPr>
          <w:p w14:paraId="71D2CD8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 10 А - в течение, с </w:t>
            </w:r>
          </w:p>
          <w:p w14:paraId="3F24DF4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0496C29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2693" w:type="dxa"/>
            <w:vAlign w:val="center"/>
          </w:tcPr>
          <w:p w14:paraId="26B326B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3238EEA" w14:textId="77777777" w:rsidTr="007C1E43">
        <w:tc>
          <w:tcPr>
            <w:tcW w:w="675" w:type="dxa"/>
            <w:vAlign w:val="center"/>
            <w:hideMark/>
          </w:tcPr>
          <w:p w14:paraId="7576013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4.8.3.2.</w:t>
            </w:r>
          </w:p>
        </w:tc>
        <w:tc>
          <w:tcPr>
            <w:tcW w:w="4003" w:type="dxa"/>
            <w:vAlign w:val="center"/>
            <w:hideMark/>
          </w:tcPr>
          <w:p w14:paraId="4B18D5A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до 30 А - в течение, с</w:t>
            </w:r>
          </w:p>
        </w:tc>
        <w:tc>
          <w:tcPr>
            <w:tcW w:w="2552" w:type="dxa"/>
            <w:vAlign w:val="center"/>
            <w:hideMark/>
          </w:tcPr>
          <w:p w14:paraId="12CA00B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2693" w:type="dxa"/>
            <w:vAlign w:val="center"/>
          </w:tcPr>
          <w:p w14:paraId="6A8A9FD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6ED7ED4" w14:textId="77777777" w:rsidTr="007C1E43">
        <w:tc>
          <w:tcPr>
            <w:tcW w:w="675" w:type="dxa"/>
            <w:vAlign w:val="center"/>
            <w:hideMark/>
          </w:tcPr>
          <w:p w14:paraId="662E989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4.8.3.3.</w:t>
            </w:r>
          </w:p>
        </w:tc>
        <w:tc>
          <w:tcPr>
            <w:tcW w:w="4003" w:type="dxa"/>
            <w:vAlign w:val="center"/>
            <w:hideMark/>
          </w:tcPr>
          <w:p w14:paraId="24A10D8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до 40 А - в течение, с</w:t>
            </w:r>
          </w:p>
        </w:tc>
        <w:tc>
          <w:tcPr>
            <w:tcW w:w="2552" w:type="dxa"/>
            <w:vAlign w:val="center"/>
            <w:hideMark/>
          </w:tcPr>
          <w:p w14:paraId="51900B9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2693" w:type="dxa"/>
            <w:vAlign w:val="center"/>
          </w:tcPr>
          <w:p w14:paraId="1E19981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B09F632" w14:textId="77777777" w:rsidTr="007C1E43">
        <w:tc>
          <w:tcPr>
            <w:tcW w:w="675" w:type="dxa"/>
            <w:vAlign w:val="center"/>
            <w:hideMark/>
          </w:tcPr>
          <w:p w14:paraId="7027733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4.8.3.4.</w:t>
            </w:r>
          </w:p>
        </w:tc>
        <w:tc>
          <w:tcPr>
            <w:tcW w:w="4003" w:type="dxa"/>
            <w:vAlign w:val="center"/>
            <w:hideMark/>
          </w:tcPr>
          <w:p w14:paraId="347CDE6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длительно допустимый ток через контакты реле - </w:t>
            </w:r>
          </w:p>
          <w:p w14:paraId="356CD6F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не менее, А</w:t>
            </w:r>
          </w:p>
        </w:tc>
        <w:tc>
          <w:tcPr>
            <w:tcW w:w="2552" w:type="dxa"/>
            <w:vAlign w:val="center"/>
            <w:hideMark/>
          </w:tcPr>
          <w:p w14:paraId="2B80328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14:paraId="70201D1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7CC166F" w14:textId="77777777" w:rsidTr="007C1E43">
        <w:tc>
          <w:tcPr>
            <w:tcW w:w="675" w:type="dxa"/>
            <w:vAlign w:val="center"/>
            <w:hideMark/>
          </w:tcPr>
          <w:p w14:paraId="68369E0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4.8.4.</w:t>
            </w:r>
          </w:p>
        </w:tc>
        <w:tc>
          <w:tcPr>
            <w:tcW w:w="4003" w:type="dxa"/>
            <w:vAlign w:val="center"/>
            <w:hideMark/>
          </w:tcPr>
          <w:p w14:paraId="12593F6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Коммутационная износостойкость контактов реле, не менее:</w:t>
            </w:r>
          </w:p>
        </w:tc>
        <w:tc>
          <w:tcPr>
            <w:tcW w:w="2552" w:type="dxa"/>
            <w:vAlign w:val="center"/>
          </w:tcPr>
          <w:p w14:paraId="04E2D3A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CDE50B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48BF27C" w14:textId="77777777" w:rsidTr="007C1E43">
        <w:tc>
          <w:tcPr>
            <w:tcW w:w="675" w:type="dxa"/>
            <w:vAlign w:val="center"/>
            <w:hideMark/>
          </w:tcPr>
          <w:p w14:paraId="7B858DD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4.8.4.1.</w:t>
            </w:r>
          </w:p>
        </w:tc>
        <w:tc>
          <w:tcPr>
            <w:tcW w:w="4003" w:type="dxa"/>
            <w:vAlign w:val="center"/>
            <w:hideMark/>
          </w:tcPr>
          <w:p w14:paraId="4DA06CE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- 2000 циклов при постоянной времени 0,04 с; </w:t>
            </w:r>
          </w:p>
          <w:p w14:paraId="1E7F432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1340B39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34379CE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6659A7A" w14:textId="77777777" w:rsidTr="007C1E43">
        <w:tc>
          <w:tcPr>
            <w:tcW w:w="675" w:type="dxa"/>
            <w:vAlign w:val="center"/>
            <w:hideMark/>
          </w:tcPr>
          <w:p w14:paraId="17E2565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4.8.4.2.</w:t>
            </w:r>
          </w:p>
        </w:tc>
        <w:tc>
          <w:tcPr>
            <w:tcW w:w="4003" w:type="dxa"/>
            <w:vAlign w:val="center"/>
            <w:hideMark/>
          </w:tcPr>
          <w:p w14:paraId="6117128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- 6500 циклов при постоянной времени 0,02 с;</w:t>
            </w:r>
          </w:p>
        </w:tc>
        <w:tc>
          <w:tcPr>
            <w:tcW w:w="2552" w:type="dxa"/>
            <w:vAlign w:val="center"/>
            <w:hideMark/>
          </w:tcPr>
          <w:p w14:paraId="4D2EDDD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1A00A92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9D2469A" w14:textId="77777777" w:rsidTr="007C1E43">
        <w:tc>
          <w:tcPr>
            <w:tcW w:w="675" w:type="dxa"/>
            <w:vAlign w:val="center"/>
            <w:hideMark/>
          </w:tcPr>
          <w:p w14:paraId="22E4105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4.8.4.3.</w:t>
            </w:r>
          </w:p>
        </w:tc>
        <w:tc>
          <w:tcPr>
            <w:tcW w:w="4003" w:type="dxa"/>
            <w:vAlign w:val="center"/>
            <w:hideMark/>
          </w:tcPr>
          <w:p w14:paraId="2253A12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- 10000 циклов при постоянной времени 0,005 с. </w:t>
            </w:r>
          </w:p>
          <w:p w14:paraId="7D5A8DA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  <w:hideMark/>
          </w:tcPr>
          <w:p w14:paraId="15F8AE1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003A5B6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44D7A5B" w14:textId="77777777" w:rsidTr="007C1E43">
        <w:tc>
          <w:tcPr>
            <w:tcW w:w="675" w:type="dxa"/>
            <w:vAlign w:val="center"/>
            <w:hideMark/>
          </w:tcPr>
          <w:p w14:paraId="72EB724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</w:t>
            </w:r>
          </w:p>
        </w:tc>
        <w:tc>
          <w:tcPr>
            <w:tcW w:w="4003" w:type="dxa"/>
            <w:vAlign w:val="center"/>
            <w:hideMark/>
          </w:tcPr>
          <w:p w14:paraId="4D8B674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к конструкции, изготовлению и материалам</w:t>
            </w:r>
          </w:p>
        </w:tc>
        <w:tc>
          <w:tcPr>
            <w:tcW w:w="2552" w:type="dxa"/>
            <w:vAlign w:val="center"/>
          </w:tcPr>
          <w:p w14:paraId="7806013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969361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BB6B570" w14:textId="77777777" w:rsidTr="007C1E43">
        <w:tc>
          <w:tcPr>
            <w:tcW w:w="675" w:type="dxa"/>
            <w:vAlign w:val="center"/>
            <w:hideMark/>
          </w:tcPr>
          <w:p w14:paraId="5B5BD90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4003" w:type="dxa"/>
            <w:vAlign w:val="center"/>
            <w:hideMark/>
          </w:tcPr>
          <w:p w14:paraId="6DA12DE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Степень защиты, обеспечиваемая оболочкой устройства (по ГОСТ 14254):</w:t>
            </w:r>
          </w:p>
        </w:tc>
        <w:tc>
          <w:tcPr>
            <w:tcW w:w="2552" w:type="dxa"/>
            <w:hideMark/>
          </w:tcPr>
          <w:p w14:paraId="5B6B647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41F9156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2FBEAF0" w14:textId="77777777" w:rsidTr="007C1E43">
        <w:tc>
          <w:tcPr>
            <w:tcW w:w="675" w:type="dxa"/>
            <w:vAlign w:val="center"/>
          </w:tcPr>
          <w:p w14:paraId="7B5B32D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5.1.1.</w:t>
            </w:r>
          </w:p>
        </w:tc>
        <w:tc>
          <w:tcPr>
            <w:tcW w:w="4003" w:type="dxa"/>
            <w:vAlign w:val="center"/>
          </w:tcPr>
          <w:p w14:paraId="74B997C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 лицевой и боковым панелям</w:t>
            </w:r>
          </w:p>
        </w:tc>
        <w:tc>
          <w:tcPr>
            <w:tcW w:w="2552" w:type="dxa"/>
          </w:tcPr>
          <w:p w14:paraId="0F007FF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IP42</w:t>
            </w:r>
          </w:p>
        </w:tc>
        <w:tc>
          <w:tcPr>
            <w:tcW w:w="2693" w:type="dxa"/>
          </w:tcPr>
          <w:p w14:paraId="2139018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6E2A8E2" w14:textId="77777777" w:rsidTr="007C1E43">
        <w:tc>
          <w:tcPr>
            <w:tcW w:w="675" w:type="dxa"/>
            <w:vAlign w:val="center"/>
          </w:tcPr>
          <w:p w14:paraId="3570C5B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5.1.2.</w:t>
            </w:r>
          </w:p>
        </w:tc>
        <w:tc>
          <w:tcPr>
            <w:tcW w:w="4003" w:type="dxa"/>
            <w:vAlign w:val="center"/>
          </w:tcPr>
          <w:p w14:paraId="425CDC3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 задней панели</w:t>
            </w:r>
          </w:p>
        </w:tc>
        <w:tc>
          <w:tcPr>
            <w:tcW w:w="2552" w:type="dxa"/>
          </w:tcPr>
          <w:p w14:paraId="7F79C7D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IP20</w:t>
            </w:r>
          </w:p>
        </w:tc>
        <w:tc>
          <w:tcPr>
            <w:tcW w:w="2693" w:type="dxa"/>
          </w:tcPr>
          <w:p w14:paraId="7DF40EA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1A7B7A7" w14:textId="77777777" w:rsidTr="007C1E43">
        <w:tc>
          <w:tcPr>
            <w:tcW w:w="675" w:type="dxa"/>
            <w:vAlign w:val="center"/>
          </w:tcPr>
          <w:p w14:paraId="1075B0F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5.1.3.</w:t>
            </w:r>
          </w:p>
        </w:tc>
        <w:tc>
          <w:tcPr>
            <w:tcW w:w="4003" w:type="dxa"/>
            <w:vAlign w:val="center"/>
          </w:tcPr>
          <w:p w14:paraId="0E126C1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Наличие протокола МЭК 61850</w:t>
            </w:r>
          </w:p>
        </w:tc>
        <w:tc>
          <w:tcPr>
            <w:tcW w:w="2552" w:type="dxa"/>
          </w:tcPr>
          <w:p w14:paraId="73C973F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</w:tcPr>
          <w:p w14:paraId="12729AC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AF76657" w14:textId="77777777" w:rsidTr="007C1E43">
        <w:tc>
          <w:tcPr>
            <w:tcW w:w="675" w:type="dxa"/>
            <w:vAlign w:val="center"/>
            <w:hideMark/>
          </w:tcPr>
          <w:p w14:paraId="2A3D5DD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</w:t>
            </w:r>
          </w:p>
        </w:tc>
        <w:tc>
          <w:tcPr>
            <w:tcW w:w="4003" w:type="dxa"/>
            <w:vAlign w:val="center"/>
            <w:hideMark/>
          </w:tcPr>
          <w:p w14:paraId="0F4577E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2552" w:type="dxa"/>
          </w:tcPr>
          <w:p w14:paraId="7715328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14:paraId="03414B6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87B9E7E" w14:textId="77777777" w:rsidTr="007C1E43">
        <w:tc>
          <w:tcPr>
            <w:tcW w:w="675" w:type="dxa"/>
            <w:vAlign w:val="center"/>
            <w:hideMark/>
          </w:tcPr>
          <w:p w14:paraId="001E1E5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6.1.</w:t>
            </w:r>
          </w:p>
        </w:tc>
        <w:tc>
          <w:tcPr>
            <w:tcW w:w="4003" w:type="dxa"/>
            <w:vAlign w:val="center"/>
            <w:hideMark/>
          </w:tcPr>
          <w:p w14:paraId="1E7E5DB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2552" w:type="dxa"/>
            <w:vAlign w:val="center"/>
            <w:hideMark/>
          </w:tcPr>
          <w:p w14:paraId="70DD660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УХЛ3.1</w:t>
            </w:r>
          </w:p>
        </w:tc>
        <w:tc>
          <w:tcPr>
            <w:tcW w:w="2693" w:type="dxa"/>
            <w:vAlign w:val="center"/>
          </w:tcPr>
          <w:p w14:paraId="78A120F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1260BC6" w14:textId="77777777" w:rsidTr="007C1E43">
        <w:tc>
          <w:tcPr>
            <w:tcW w:w="675" w:type="dxa"/>
            <w:vAlign w:val="center"/>
            <w:hideMark/>
          </w:tcPr>
          <w:p w14:paraId="197C291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6.2.</w:t>
            </w:r>
          </w:p>
        </w:tc>
        <w:tc>
          <w:tcPr>
            <w:tcW w:w="4003" w:type="dxa"/>
            <w:vAlign w:val="center"/>
            <w:hideMark/>
          </w:tcPr>
          <w:p w14:paraId="4B41C8C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2552" w:type="dxa"/>
            <w:vAlign w:val="center"/>
            <w:hideMark/>
          </w:tcPr>
          <w:p w14:paraId="35C0373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693" w:type="dxa"/>
            <w:vAlign w:val="center"/>
          </w:tcPr>
          <w:p w14:paraId="2A12DFF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4BBDFD9" w14:textId="77777777" w:rsidTr="007C1E43">
        <w:tc>
          <w:tcPr>
            <w:tcW w:w="675" w:type="dxa"/>
            <w:vAlign w:val="center"/>
            <w:hideMark/>
          </w:tcPr>
          <w:p w14:paraId="1B9E820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6.3.</w:t>
            </w:r>
          </w:p>
        </w:tc>
        <w:tc>
          <w:tcPr>
            <w:tcW w:w="4003" w:type="dxa"/>
            <w:vAlign w:val="center"/>
            <w:hideMark/>
          </w:tcPr>
          <w:p w14:paraId="2AEDF00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2552" w:type="dxa"/>
            <w:vAlign w:val="center"/>
            <w:hideMark/>
          </w:tcPr>
          <w:p w14:paraId="051DEE9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- 20 </w:t>
            </w:r>
          </w:p>
          <w:p w14:paraId="685723F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(по заказу - 40)</w:t>
            </w:r>
          </w:p>
        </w:tc>
        <w:tc>
          <w:tcPr>
            <w:tcW w:w="2693" w:type="dxa"/>
            <w:vAlign w:val="center"/>
          </w:tcPr>
          <w:p w14:paraId="720AD5E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2CDBB8EE" w14:textId="77777777" w:rsidTr="007C1E43">
        <w:trPr>
          <w:trHeight w:val="279"/>
        </w:trPr>
        <w:tc>
          <w:tcPr>
            <w:tcW w:w="675" w:type="dxa"/>
            <w:vAlign w:val="center"/>
            <w:hideMark/>
          </w:tcPr>
          <w:p w14:paraId="568749D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6.4.</w:t>
            </w:r>
          </w:p>
        </w:tc>
        <w:tc>
          <w:tcPr>
            <w:tcW w:w="4003" w:type="dxa"/>
            <w:vAlign w:val="center"/>
            <w:hideMark/>
          </w:tcPr>
          <w:p w14:paraId="1F28BE4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Высота установки над уровнем моря, м</w:t>
            </w:r>
          </w:p>
        </w:tc>
        <w:tc>
          <w:tcPr>
            <w:tcW w:w="2552" w:type="dxa"/>
            <w:vAlign w:val="center"/>
            <w:hideMark/>
          </w:tcPr>
          <w:p w14:paraId="7918AFB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2693" w:type="dxa"/>
            <w:vAlign w:val="center"/>
          </w:tcPr>
          <w:p w14:paraId="4318E37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55FAC4C" w14:textId="77777777" w:rsidTr="007C1E43">
        <w:trPr>
          <w:trHeight w:val="279"/>
        </w:trPr>
        <w:tc>
          <w:tcPr>
            <w:tcW w:w="675" w:type="dxa"/>
            <w:vAlign w:val="center"/>
            <w:hideMark/>
          </w:tcPr>
          <w:p w14:paraId="045254B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6.5.</w:t>
            </w:r>
          </w:p>
        </w:tc>
        <w:tc>
          <w:tcPr>
            <w:tcW w:w="4003" w:type="dxa"/>
            <w:vAlign w:val="center"/>
            <w:hideMark/>
          </w:tcPr>
          <w:p w14:paraId="658974B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Сейсмичность района, баллов по шкале MSK-64, не менее</w:t>
            </w:r>
          </w:p>
        </w:tc>
        <w:tc>
          <w:tcPr>
            <w:tcW w:w="2552" w:type="dxa"/>
            <w:vAlign w:val="center"/>
            <w:hideMark/>
          </w:tcPr>
          <w:p w14:paraId="654F175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  <w:vAlign w:val="center"/>
          </w:tcPr>
          <w:p w14:paraId="26408CA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17A7268" w14:textId="77777777" w:rsidTr="007C1E43">
        <w:tc>
          <w:tcPr>
            <w:tcW w:w="675" w:type="dxa"/>
            <w:vAlign w:val="center"/>
            <w:hideMark/>
          </w:tcPr>
          <w:p w14:paraId="12618EB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</w:p>
        </w:tc>
        <w:tc>
          <w:tcPr>
            <w:tcW w:w="4003" w:type="dxa"/>
            <w:vAlign w:val="center"/>
            <w:hideMark/>
          </w:tcPr>
          <w:p w14:paraId="43ADCC2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Комплектность поставки</w:t>
            </w:r>
          </w:p>
        </w:tc>
        <w:tc>
          <w:tcPr>
            <w:tcW w:w="2552" w:type="dxa"/>
            <w:vAlign w:val="center"/>
          </w:tcPr>
          <w:p w14:paraId="7D7E497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0D61F4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72B4007" w14:textId="77777777" w:rsidTr="007C1E43">
        <w:tc>
          <w:tcPr>
            <w:tcW w:w="675" w:type="dxa"/>
            <w:vAlign w:val="center"/>
            <w:hideMark/>
          </w:tcPr>
          <w:p w14:paraId="3183DF9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7.1.</w:t>
            </w:r>
          </w:p>
        </w:tc>
        <w:tc>
          <w:tcPr>
            <w:tcW w:w="4003" w:type="dxa"/>
            <w:hideMark/>
          </w:tcPr>
          <w:p w14:paraId="2B26701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Комплект технической и  эксплуатационной документации на русском языке, подготовленной в соответствии с ГОСТ 34.003-90, ГОСТ 34.201-89, ГОСТ 27300-87, в составе, необходимом для проектирования, монтажа, наладки, пуска, сдачи в эксплуатацию, обеспечения правильной и безопасной эксплуатации, технического обслуживания поставляемого оборудования</w:t>
            </w:r>
          </w:p>
        </w:tc>
        <w:tc>
          <w:tcPr>
            <w:tcW w:w="2552" w:type="dxa"/>
            <w:vAlign w:val="center"/>
            <w:hideMark/>
          </w:tcPr>
          <w:p w14:paraId="7CA6E4F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29AAC3E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FC14F3D" w14:textId="77777777" w:rsidTr="007C1E43">
        <w:tc>
          <w:tcPr>
            <w:tcW w:w="675" w:type="dxa"/>
            <w:vAlign w:val="center"/>
            <w:hideMark/>
          </w:tcPr>
          <w:p w14:paraId="714419B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7.2.</w:t>
            </w:r>
          </w:p>
        </w:tc>
        <w:tc>
          <w:tcPr>
            <w:tcW w:w="4003" w:type="dxa"/>
            <w:vAlign w:val="center"/>
            <w:hideMark/>
          </w:tcPr>
          <w:p w14:paraId="5C9B852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2552" w:type="dxa"/>
            <w:vAlign w:val="center"/>
            <w:hideMark/>
          </w:tcPr>
          <w:p w14:paraId="554F225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14:paraId="57E6791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3F5158F" w14:textId="77777777" w:rsidTr="007C1E43">
        <w:tc>
          <w:tcPr>
            <w:tcW w:w="675" w:type="dxa"/>
            <w:vAlign w:val="center"/>
          </w:tcPr>
          <w:p w14:paraId="76099AB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7.3.</w:t>
            </w:r>
          </w:p>
        </w:tc>
        <w:tc>
          <w:tcPr>
            <w:tcW w:w="4003" w:type="dxa"/>
            <w:vAlign w:val="center"/>
          </w:tcPr>
          <w:p w14:paraId="6982651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Предоставляемая техническая и эксплуатационная документация должна включать:</w:t>
            </w:r>
          </w:p>
          <w:p w14:paraId="4A6CAC6C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Общее описание устройств БЭ2502А0303-27Е4 УХЛ3.1;</w:t>
            </w:r>
          </w:p>
          <w:p w14:paraId="461F8440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Ведомость технических и эксплуатационных документов;</w:t>
            </w:r>
          </w:p>
          <w:p w14:paraId="42215CFF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Спецификацию оборудования;</w:t>
            </w:r>
          </w:p>
          <w:p w14:paraId="14F982FF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Функциональные схемы терминалов, отражающие внутреннюю конфигурацию логических связей устройств;</w:t>
            </w:r>
          </w:p>
          <w:p w14:paraId="43233ABE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Описание комплекса технических средств, в том числе техническую документацию на отдельные аппаратуры, содержащую правила монтажа, настройки и эксплуатации;</w:t>
            </w:r>
          </w:p>
          <w:p w14:paraId="39915727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Руководство по монтажу и наладке аппаратуры и программного обеспечения;</w:t>
            </w:r>
          </w:p>
          <w:p w14:paraId="17C93BA0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Программы и методики испытаний при вводе в эксплуатацию, а также периодических проверок в процессе эксплуатации;</w:t>
            </w:r>
          </w:p>
          <w:p w14:paraId="1E013568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Протоколы наладки;</w:t>
            </w:r>
          </w:p>
          <w:p w14:paraId="2F6A86D0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Инструкции по эксплуатации.</w:t>
            </w:r>
          </w:p>
        </w:tc>
        <w:tc>
          <w:tcPr>
            <w:tcW w:w="2552" w:type="dxa"/>
            <w:vAlign w:val="center"/>
          </w:tcPr>
          <w:p w14:paraId="24C29D9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5924CDB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6406D6F" w14:textId="77777777" w:rsidTr="007C1E43">
        <w:tc>
          <w:tcPr>
            <w:tcW w:w="675" w:type="dxa"/>
            <w:vAlign w:val="center"/>
            <w:hideMark/>
          </w:tcPr>
          <w:p w14:paraId="1C49099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</w:t>
            </w:r>
          </w:p>
        </w:tc>
        <w:tc>
          <w:tcPr>
            <w:tcW w:w="4003" w:type="dxa"/>
            <w:vAlign w:val="center"/>
            <w:hideMark/>
          </w:tcPr>
          <w:p w14:paraId="3902667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2552" w:type="dxa"/>
            <w:vAlign w:val="center"/>
          </w:tcPr>
          <w:p w14:paraId="2C22817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2CD3A3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4E48394A" w14:textId="77777777" w:rsidTr="007C1E43">
        <w:tc>
          <w:tcPr>
            <w:tcW w:w="675" w:type="dxa"/>
            <w:vAlign w:val="center"/>
            <w:hideMark/>
          </w:tcPr>
          <w:p w14:paraId="00B3206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8.1.</w:t>
            </w:r>
          </w:p>
        </w:tc>
        <w:tc>
          <w:tcPr>
            <w:tcW w:w="4003" w:type="dxa"/>
            <w:vAlign w:val="center"/>
            <w:hideMark/>
          </w:tcPr>
          <w:p w14:paraId="72EEEA8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заводской гарантии должен составлять с момента ввода в эксплуатацию, месяцев, не менее</w:t>
            </w:r>
          </w:p>
        </w:tc>
        <w:tc>
          <w:tcPr>
            <w:tcW w:w="2552" w:type="dxa"/>
            <w:vAlign w:val="center"/>
            <w:hideMark/>
          </w:tcPr>
          <w:p w14:paraId="52A8387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693" w:type="dxa"/>
            <w:vAlign w:val="center"/>
          </w:tcPr>
          <w:p w14:paraId="1A8A7F7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4C8C171" w14:textId="77777777" w:rsidTr="007C1E43">
        <w:tc>
          <w:tcPr>
            <w:tcW w:w="675" w:type="dxa"/>
            <w:vAlign w:val="center"/>
          </w:tcPr>
          <w:p w14:paraId="43CAB5E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8.2.</w:t>
            </w:r>
          </w:p>
        </w:tc>
        <w:tc>
          <w:tcPr>
            <w:tcW w:w="4003" w:type="dxa"/>
            <w:vAlign w:val="center"/>
          </w:tcPr>
          <w:p w14:paraId="52B15FF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должно функционировать в непрерывном режиме круглосуточно в течение установленного срока службы, который (при условии проведения тре</w:t>
            </w: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softHyphen/>
              <w:t>буемых технических мероприятий по обслуживанию) должен быть не менее, лет.</w:t>
            </w:r>
          </w:p>
        </w:tc>
        <w:tc>
          <w:tcPr>
            <w:tcW w:w="2552" w:type="dxa"/>
            <w:vAlign w:val="center"/>
          </w:tcPr>
          <w:p w14:paraId="79BA988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693" w:type="dxa"/>
            <w:vAlign w:val="center"/>
          </w:tcPr>
          <w:p w14:paraId="0679AC04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69E9EB2" w14:textId="77777777" w:rsidTr="007C1E43">
        <w:tc>
          <w:tcPr>
            <w:tcW w:w="675" w:type="dxa"/>
            <w:vAlign w:val="center"/>
            <w:hideMark/>
          </w:tcPr>
          <w:p w14:paraId="24B1B11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8.3.</w:t>
            </w:r>
          </w:p>
        </w:tc>
        <w:tc>
          <w:tcPr>
            <w:tcW w:w="4003" w:type="dxa"/>
            <w:vAlign w:val="center"/>
            <w:hideMark/>
          </w:tcPr>
          <w:p w14:paraId="4FE2A8A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 течение всего указанного срока службы все устройства должны удовлетворять требованиям, предъявляемым к многокомпонентным, многоканальным, ремонтопригодным и восстанавливаемым системам (ГОСТ 24.701-83)</w:t>
            </w:r>
          </w:p>
        </w:tc>
        <w:tc>
          <w:tcPr>
            <w:tcW w:w="2552" w:type="dxa"/>
            <w:vAlign w:val="center"/>
            <w:hideMark/>
          </w:tcPr>
          <w:p w14:paraId="456DC3F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1F03FA1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C452A0C" w14:textId="77777777" w:rsidTr="007C1E43">
        <w:tc>
          <w:tcPr>
            <w:tcW w:w="675" w:type="dxa"/>
            <w:vAlign w:val="center"/>
          </w:tcPr>
          <w:p w14:paraId="3E3AF80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8.4.</w:t>
            </w:r>
          </w:p>
        </w:tc>
        <w:tc>
          <w:tcPr>
            <w:tcW w:w="4003" w:type="dxa"/>
            <w:vAlign w:val="center"/>
          </w:tcPr>
          <w:p w14:paraId="774A8EB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Устройство должно правильно функционировать при изменении оперативного напряжения в пределах от номинального, %</w:t>
            </w:r>
          </w:p>
        </w:tc>
        <w:tc>
          <w:tcPr>
            <w:tcW w:w="2552" w:type="dxa"/>
            <w:vAlign w:val="center"/>
          </w:tcPr>
          <w:p w14:paraId="02510E3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0÷-20</w:t>
            </w:r>
          </w:p>
        </w:tc>
        <w:tc>
          <w:tcPr>
            <w:tcW w:w="2693" w:type="dxa"/>
            <w:vAlign w:val="center"/>
          </w:tcPr>
          <w:p w14:paraId="7A9A4B3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4B46C53" w14:textId="77777777" w:rsidTr="007C1E43">
        <w:tc>
          <w:tcPr>
            <w:tcW w:w="675" w:type="dxa"/>
            <w:vAlign w:val="center"/>
          </w:tcPr>
          <w:p w14:paraId="546AD27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8.5.</w:t>
            </w:r>
          </w:p>
        </w:tc>
        <w:tc>
          <w:tcPr>
            <w:tcW w:w="4003" w:type="dxa"/>
            <w:vAlign w:val="center"/>
          </w:tcPr>
          <w:p w14:paraId="211923B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Гарантийный ремонт организуют поставщики оборудования в срок не более, дней</w:t>
            </w:r>
          </w:p>
        </w:tc>
        <w:tc>
          <w:tcPr>
            <w:tcW w:w="2552" w:type="dxa"/>
            <w:vAlign w:val="center"/>
          </w:tcPr>
          <w:p w14:paraId="5C7B8FA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693" w:type="dxa"/>
            <w:vAlign w:val="center"/>
          </w:tcPr>
          <w:p w14:paraId="0B41C1C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CA35BB6" w14:textId="77777777" w:rsidTr="007C1E43">
        <w:tc>
          <w:tcPr>
            <w:tcW w:w="675" w:type="dxa"/>
            <w:vAlign w:val="center"/>
          </w:tcPr>
          <w:p w14:paraId="48AC955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8.6.</w:t>
            </w:r>
          </w:p>
        </w:tc>
        <w:tc>
          <w:tcPr>
            <w:tcW w:w="4003" w:type="dxa"/>
            <w:vAlign w:val="center"/>
          </w:tcPr>
          <w:p w14:paraId="1FEA787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сервисного центра на расстоянии не дальше 1000 км.</w:t>
            </w:r>
          </w:p>
        </w:tc>
        <w:tc>
          <w:tcPr>
            <w:tcW w:w="2552" w:type="dxa"/>
            <w:vAlign w:val="center"/>
          </w:tcPr>
          <w:p w14:paraId="011B12E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06B0832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A6E9A66" w14:textId="77777777" w:rsidTr="007C1E43">
        <w:tc>
          <w:tcPr>
            <w:tcW w:w="675" w:type="dxa"/>
            <w:vAlign w:val="center"/>
          </w:tcPr>
          <w:p w14:paraId="6202287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8.7.</w:t>
            </w:r>
          </w:p>
        </w:tc>
        <w:tc>
          <w:tcPr>
            <w:tcW w:w="4003" w:type="dxa"/>
            <w:vAlign w:val="center"/>
          </w:tcPr>
          <w:p w14:paraId="07D799E7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учебного центра на расстоянии не дальше 1000 км.</w:t>
            </w:r>
          </w:p>
        </w:tc>
        <w:tc>
          <w:tcPr>
            <w:tcW w:w="2552" w:type="dxa"/>
            <w:vAlign w:val="center"/>
          </w:tcPr>
          <w:p w14:paraId="7537F4A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7EB0A9C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3626D73" w14:textId="77777777" w:rsidTr="007C1E43">
        <w:tc>
          <w:tcPr>
            <w:tcW w:w="675" w:type="dxa"/>
            <w:vAlign w:val="center"/>
            <w:hideMark/>
          </w:tcPr>
          <w:p w14:paraId="60262A2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9.</w:t>
            </w:r>
          </w:p>
        </w:tc>
        <w:tc>
          <w:tcPr>
            <w:tcW w:w="4003" w:type="dxa"/>
            <w:vAlign w:val="center"/>
            <w:hideMark/>
          </w:tcPr>
          <w:p w14:paraId="332CC22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безопасности</w:t>
            </w:r>
          </w:p>
        </w:tc>
        <w:tc>
          <w:tcPr>
            <w:tcW w:w="2552" w:type="dxa"/>
            <w:vAlign w:val="center"/>
          </w:tcPr>
          <w:p w14:paraId="57207E9F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14A685A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727B6" w:rsidRPr="009727B6" w14:paraId="16FECFCF" w14:textId="77777777" w:rsidTr="007C1E43">
        <w:tc>
          <w:tcPr>
            <w:tcW w:w="675" w:type="dxa"/>
            <w:vAlign w:val="center"/>
            <w:hideMark/>
          </w:tcPr>
          <w:p w14:paraId="020DB27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9.1.</w:t>
            </w:r>
          </w:p>
        </w:tc>
        <w:tc>
          <w:tcPr>
            <w:tcW w:w="4003" w:type="dxa"/>
            <w:vAlign w:val="center"/>
            <w:hideMark/>
          </w:tcPr>
          <w:p w14:paraId="62834E7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российских сертификатов безопасности (да/нет)</w:t>
            </w:r>
          </w:p>
        </w:tc>
        <w:tc>
          <w:tcPr>
            <w:tcW w:w="2552" w:type="dxa"/>
            <w:vAlign w:val="center"/>
            <w:hideMark/>
          </w:tcPr>
          <w:p w14:paraId="6266655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Да, указать номер и дату документов</w:t>
            </w:r>
          </w:p>
        </w:tc>
        <w:tc>
          <w:tcPr>
            <w:tcW w:w="2693" w:type="dxa"/>
            <w:vAlign w:val="center"/>
          </w:tcPr>
          <w:p w14:paraId="0D4B260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270937D" w14:textId="77777777" w:rsidTr="007C1E43">
        <w:trPr>
          <w:trHeight w:val="664"/>
        </w:trPr>
        <w:tc>
          <w:tcPr>
            <w:tcW w:w="675" w:type="dxa"/>
            <w:vAlign w:val="center"/>
          </w:tcPr>
          <w:p w14:paraId="4876F5F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10.</w:t>
            </w:r>
          </w:p>
        </w:tc>
        <w:tc>
          <w:tcPr>
            <w:tcW w:w="4003" w:type="dxa"/>
          </w:tcPr>
          <w:p w14:paraId="16C5EBC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Электромагнитная совместимость (ЭМС) с электромагнитной обстановкой (ЭМО)</w:t>
            </w:r>
          </w:p>
        </w:tc>
        <w:tc>
          <w:tcPr>
            <w:tcW w:w="2552" w:type="dxa"/>
            <w:vAlign w:val="center"/>
          </w:tcPr>
          <w:p w14:paraId="41F3FBB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80CE9C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B51CDA3" w14:textId="77777777" w:rsidTr="007C1E43">
        <w:trPr>
          <w:trHeight w:val="664"/>
        </w:trPr>
        <w:tc>
          <w:tcPr>
            <w:tcW w:w="675" w:type="dxa"/>
            <w:vAlign w:val="center"/>
          </w:tcPr>
          <w:p w14:paraId="23D6FE5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10.1.</w:t>
            </w:r>
          </w:p>
        </w:tc>
        <w:tc>
          <w:tcPr>
            <w:tcW w:w="4003" w:type="dxa"/>
            <w:vAlign w:val="center"/>
          </w:tcPr>
          <w:p w14:paraId="09E8714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Для обеспечения ЭМС с ЭМО необходимо предусмотреть мероприятия по защите вторичных цепей от импульсных помех в соответствии с требованиями:</w:t>
            </w:r>
          </w:p>
        </w:tc>
        <w:tc>
          <w:tcPr>
            <w:tcW w:w="2552" w:type="dxa"/>
            <w:vAlign w:val="center"/>
          </w:tcPr>
          <w:p w14:paraId="354F7010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Методические указания по защите вторичных цепей электрических станций и подстанций от импульсных помех" (РД 34.20.116-93);</w:t>
            </w:r>
          </w:p>
          <w:p w14:paraId="438AEE87" w14:textId="77777777" w:rsidR="009727B6" w:rsidRPr="009727B6" w:rsidRDefault="009727B6" w:rsidP="009727B6">
            <w:pPr>
              <w:numPr>
                <w:ilvl w:val="0"/>
                <w:numId w:val="11"/>
              </w:num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"Руководящие указания по проектированию заземляющих устройств электрических станций и подстанций напряжением 3-750 кВ переменного тока" (Мосэнергосетьпроект, 14140 тм-т1).</w:t>
            </w:r>
          </w:p>
        </w:tc>
        <w:tc>
          <w:tcPr>
            <w:tcW w:w="2693" w:type="dxa"/>
            <w:vAlign w:val="center"/>
          </w:tcPr>
          <w:p w14:paraId="43ED8D4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0DF3D68" w14:textId="77777777" w:rsidTr="007C1E43">
        <w:tc>
          <w:tcPr>
            <w:tcW w:w="675" w:type="dxa"/>
            <w:vAlign w:val="center"/>
            <w:hideMark/>
          </w:tcPr>
          <w:p w14:paraId="5C4AAED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11.</w:t>
            </w:r>
          </w:p>
        </w:tc>
        <w:tc>
          <w:tcPr>
            <w:tcW w:w="4003" w:type="dxa"/>
            <w:vAlign w:val="center"/>
            <w:hideMark/>
          </w:tcPr>
          <w:p w14:paraId="3821888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Требования по экологии</w:t>
            </w:r>
          </w:p>
        </w:tc>
        <w:tc>
          <w:tcPr>
            <w:tcW w:w="2552" w:type="dxa"/>
            <w:vAlign w:val="center"/>
          </w:tcPr>
          <w:p w14:paraId="797E8B0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6A7DD3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727B6" w:rsidRPr="009727B6" w14:paraId="69ABDC62" w14:textId="77777777" w:rsidTr="007C1E43">
        <w:tc>
          <w:tcPr>
            <w:tcW w:w="675" w:type="dxa"/>
            <w:vAlign w:val="center"/>
            <w:hideMark/>
          </w:tcPr>
          <w:p w14:paraId="3F43AD3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11.1.</w:t>
            </w:r>
          </w:p>
        </w:tc>
        <w:tc>
          <w:tcPr>
            <w:tcW w:w="4003" w:type="dxa"/>
            <w:vAlign w:val="center"/>
            <w:hideMark/>
          </w:tcPr>
          <w:p w14:paraId="22595A0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Степень загрязнения 1 (загрязнение отсутствует или имеется только сухое, непроводящее загрязнение) по ГОСТ Р 51321.1-2007.</w:t>
            </w:r>
          </w:p>
        </w:tc>
        <w:tc>
          <w:tcPr>
            <w:tcW w:w="2552" w:type="dxa"/>
            <w:vAlign w:val="center"/>
            <w:hideMark/>
          </w:tcPr>
          <w:p w14:paraId="58DF446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084F6A4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5962F0C1" w14:textId="77777777" w:rsidTr="007C1E43">
        <w:tc>
          <w:tcPr>
            <w:tcW w:w="675" w:type="dxa"/>
            <w:vAlign w:val="center"/>
            <w:hideMark/>
          </w:tcPr>
          <w:p w14:paraId="01329238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12.</w:t>
            </w:r>
          </w:p>
        </w:tc>
        <w:tc>
          <w:tcPr>
            <w:tcW w:w="4003" w:type="dxa"/>
            <w:vAlign w:val="center"/>
            <w:hideMark/>
          </w:tcPr>
          <w:p w14:paraId="0C20101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2552" w:type="dxa"/>
            <w:vAlign w:val="center"/>
          </w:tcPr>
          <w:p w14:paraId="4515059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5285282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58B7188" w14:textId="77777777" w:rsidTr="007C1E43">
        <w:tc>
          <w:tcPr>
            <w:tcW w:w="675" w:type="dxa"/>
            <w:vAlign w:val="center"/>
            <w:hideMark/>
          </w:tcPr>
          <w:p w14:paraId="43BB14F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12.1.</w:t>
            </w:r>
          </w:p>
        </w:tc>
        <w:tc>
          <w:tcPr>
            <w:tcW w:w="4003" w:type="dxa"/>
            <w:hideMark/>
          </w:tcPr>
          <w:p w14:paraId="7B206DC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2552" w:type="dxa"/>
            <w:vAlign w:val="center"/>
            <w:hideMark/>
          </w:tcPr>
          <w:p w14:paraId="26200C3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36805D6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C7DB614" w14:textId="77777777" w:rsidTr="007C1E43">
        <w:tc>
          <w:tcPr>
            <w:tcW w:w="675" w:type="dxa"/>
            <w:vAlign w:val="center"/>
            <w:hideMark/>
          </w:tcPr>
          <w:p w14:paraId="018F750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12.2.</w:t>
            </w:r>
          </w:p>
        </w:tc>
        <w:tc>
          <w:tcPr>
            <w:tcW w:w="4003" w:type="dxa"/>
            <w:hideMark/>
          </w:tcPr>
          <w:p w14:paraId="778A5D4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2552" w:type="dxa"/>
            <w:vAlign w:val="center"/>
            <w:hideMark/>
          </w:tcPr>
          <w:p w14:paraId="122A03D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693" w:type="dxa"/>
            <w:vAlign w:val="center"/>
          </w:tcPr>
          <w:p w14:paraId="70E1AB8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3B372551" w14:textId="77777777" w:rsidTr="007C1E43">
        <w:tc>
          <w:tcPr>
            <w:tcW w:w="675" w:type="dxa"/>
            <w:vAlign w:val="center"/>
            <w:hideMark/>
          </w:tcPr>
          <w:p w14:paraId="1DBEEFEA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12.3.</w:t>
            </w:r>
          </w:p>
        </w:tc>
        <w:tc>
          <w:tcPr>
            <w:tcW w:w="4003" w:type="dxa"/>
            <w:hideMark/>
          </w:tcPr>
          <w:p w14:paraId="4106A4E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2552" w:type="dxa"/>
            <w:vAlign w:val="center"/>
            <w:hideMark/>
          </w:tcPr>
          <w:p w14:paraId="36F0CA9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4E9813A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1A11574C" w14:textId="77777777" w:rsidTr="007C1E43">
        <w:tc>
          <w:tcPr>
            <w:tcW w:w="675" w:type="dxa"/>
            <w:vAlign w:val="center"/>
            <w:hideMark/>
          </w:tcPr>
          <w:p w14:paraId="4D9F75F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12.4.</w:t>
            </w:r>
          </w:p>
        </w:tc>
        <w:tc>
          <w:tcPr>
            <w:tcW w:w="4003" w:type="dxa"/>
            <w:hideMark/>
          </w:tcPr>
          <w:p w14:paraId="797E0B0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2552" w:type="dxa"/>
            <w:vAlign w:val="center"/>
            <w:hideMark/>
          </w:tcPr>
          <w:p w14:paraId="737AEF0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*</w:t>
            </w:r>
          </w:p>
        </w:tc>
        <w:tc>
          <w:tcPr>
            <w:tcW w:w="2693" w:type="dxa"/>
            <w:vAlign w:val="center"/>
          </w:tcPr>
          <w:p w14:paraId="4E2FC7D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083113C2" w14:textId="77777777" w:rsidTr="007C1E43">
        <w:tc>
          <w:tcPr>
            <w:tcW w:w="675" w:type="dxa"/>
            <w:vAlign w:val="center"/>
            <w:hideMark/>
          </w:tcPr>
          <w:p w14:paraId="264EC53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12.5.</w:t>
            </w:r>
          </w:p>
        </w:tc>
        <w:tc>
          <w:tcPr>
            <w:tcW w:w="4003" w:type="dxa"/>
            <w:hideMark/>
          </w:tcPr>
          <w:p w14:paraId="36EFC6B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2552" w:type="dxa"/>
            <w:vAlign w:val="center"/>
            <w:hideMark/>
          </w:tcPr>
          <w:p w14:paraId="27A6184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14:paraId="29FDC9B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71AB1225" w14:textId="77777777" w:rsidTr="007C1E43">
        <w:tc>
          <w:tcPr>
            <w:tcW w:w="675" w:type="dxa"/>
            <w:vAlign w:val="center"/>
            <w:hideMark/>
          </w:tcPr>
          <w:p w14:paraId="5DCFA083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13.</w:t>
            </w:r>
          </w:p>
        </w:tc>
        <w:tc>
          <w:tcPr>
            <w:tcW w:w="4003" w:type="dxa"/>
            <w:hideMark/>
          </w:tcPr>
          <w:p w14:paraId="014DB3C9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Приемка и шеф-монтажные работы</w:t>
            </w:r>
          </w:p>
        </w:tc>
        <w:tc>
          <w:tcPr>
            <w:tcW w:w="2552" w:type="dxa"/>
            <w:vAlign w:val="center"/>
          </w:tcPr>
          <w:p w14:paraId="1CF6D29B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3FA3AB5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727B6" w:rsidRPr="009727B6" w14:paraId="70CD9ACB" w14:textId="77777777" w:rsidTr="007C1E43">
        <w:tc>
          <w:tcPr>
            <w:tcW w:w="675" w:type="dxa"/>
            <w:vAlign w:val="center"/>
            <w:hideMark/>
          </w:tcPr>
          <w:p w14:paraId="4AE41C9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13.1.</w:t>
            </w:r>
          </w:p>
        </w:tc>
        <w:tc>
          <w:tcPr>
            <w:tcW w:w="4003" w:type="dxa"/>
            <w:hideMark/>
          </w:tcPr>
          <w:p w14:paraId="2C2A8096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2552" w:type="dxa"/>
            <w:vAlign w:val="center"/>
            <w:hideMark/>
          </w:tcPr>
          <w:p w14:paraId="7593D441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14:paraId="4342B2A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26D695C" w14:textId="77777777" w:rsidTr="007C1E43">
        <w:tc>
          <w:tcPr>
            <w:tcW w:w="675" w:type="dxa"/>
            <w:vAlign w:val="center"/>
            <w:hideMark/>
          </w:tcPr>
          <w:p w14:paraId="1AB858E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13.2.</w:t>
            </w:r>
          </w:p>
        </w:tc>
        <w:tc>
          <w:tcPr>
            <w:tcW w:w="4003" w:type="dxa"/>
            <w:hideMark/>
          </w:tcPr>
          <w:p w14:paraId="2D386D9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Шеф-монтажные работы включены в стоимость оборудования</w:t>
            </w:r>
          </w:p>
        </w:tc>
        <w:tc>
          <w:tcPr>
            <w:tcW w:w="2552" w:type="dxa"/>
            <w:vAlign w:val="center"/>
            <w:hideMark/>
          </w:tcPr>
          <w:p w14:paraId="68D200FD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14:paraId="5B7CEBC2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727B6" w:rsidRPr="009727B6" w14:paraId="6A16F879" w14:textId="77777777" w:rsidTr="007C1E43">
        <w:tc>
          <w:tcPr>
            <w:tcW w:w="675" w:type="dxa"/>
            <w:vAlign w:val="center"/>
            <w:hideMark/>
          </w:tcPr>
          <w:p w14:paraId="1A6FE03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13.3.</w:t>
            </w:r>
          </w:p>
        </w:tc>
        <w:tc>
          <w:tcPr>
            <w:tcW w:w="4003" w:type="dxa"/>
            <w:hideMark/>
          </w:tcPr>
          <w:p w14:paraId="50FA5AA0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727B6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технического сопровождения (с участием поставщика)</w:t>
            </w:r>
          </w:p>
        </w:tc>
        <w:tc>
          <w:tcPr>
            <w:tcW w:w="2552" w:type="dxa"/>
            <w:vAlign w:val="center"/>
          </w:tcPr>
          <w:p w14:paraId="2F739D7E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16DBDCC" w14:textId="77777777" w:rsidR="009727B6" w:rsidRPr="009727B6" w:rsidRDefault="009727B6" w:rsidP="009727B6">
            <w:pPr>
              <w:tabs>
                <w:tab w:val="left" w:pos="77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E473119" w14:textId="77777777" w:rsidR="00CD1A7A" w:rsidRPr="00FB7232" w:rsidRDefault="00CD1A7A" w:rsidP="007E29BC">
      <w:pPr>
        <w:tabs>
          <w:tab w:val="left" w:pos="7715"/>
        </w:tabs>
        <w:rPr>
          <w:rFonts w:ascii="Times New Roman" w:eastAsia="Times New Roman" w:hAnsi="Times New Roman" w:cs="Times New Roman"/>
        </w:rPr>
      </w:pPr>
    </w:p>
    <w:sectPr w:rsidR="00CD1A7A" w:rsidRPr="00FB7232" w:rsidSect="00FB7232"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188AA" w14:textId="77777777" w:rsidR="00F90FC9" w:rsidRDefault="00F90FC9" w:rsidP="00F62FCC">
      <w:pPr>
        <w:spacing w:after="0" w:line="240" w:lineRule="auto"/>
      </w:pPr>
      <w:r>
        <w:separator/>
      </w:r>
    </w:p>
  </w:endnote>
  <w:endnote w:type="continuationSeparator" w:id="0">
    <w:p w14:paraId="5F6DBECE" w14:textId="77777777" w:rsidR="00F90FC9" w:rsidRDefault="00F90FC9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785AB8D" w14:textId="77777777" w:rsidR="009727B6" w:rsidRDefault="009727B6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B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E1321DB" w14:textId="77777777" w:rsidR="009727B6" w:rsidRDefault="009727B6">
    <w:pPr>
      <w:pStyle w:val="af2"/>
    </w:pPr>
  </w:p>
  <w:p w14:paraId="7F069C08" w14:textId="77777777" w:rsidR="009727B6" w:rsidRDefault="009727B6">
    <w:pPr>
      <w:pStyle w:val="af2"/>
    </w:pPr>
  </w:p>
  <w:p w14:paraId="3B9CD811" w14:textId="77777777" w:rsidR="009727B6" w:rsidRDefault="009727B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11DD1" w14:textId="77777777" w:rsidR="00F90FC9" w:rsidRDefault="00F90FC9" w:rsidP="00F62FCC">
      <w:pPr>
        <w:spacing w:after="0" w:line="240" w:lineRule="auto"/>
      </w:pPr>
      <w:r>
        <w:separator/>
      </w:r>
    </w:p>
  </w:footnote>
  <w:footnote w:type="continuationSeparator" w:id="0">
    <w:p w14:paraId="2A4525F3" w14:textId="77777777" w:rsidR="00F90FC9" w:rsidRDefault="00F90FC9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1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2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3"/>
  </w:num>
  <w:num w:numId="11">
    <w:abstractNumId w:val="4"/>
  </w:num>
  <w:num w:numId="12">
    <w:abstractNumId w:val="15"/>
  </w:num>
  <w:num w:numId="13">
    <w:abstractNumId w:val="9"/>
  </w:num>
  <w:num w:numId="14">
    <w:abstractNumId w:val="6"/>
  </w:num>
  <w:num w:numId="15">
    <w:abstractNumId w:val="3"/>
  </w:num>
  <w:num w:numId="16">
    <w:abstractNumId w:val="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6AE"/>
    <w:rsid w:val="00056417"/>
    <w:rsid w:val="00062B52"/>
    <w:rsid w:val="00063351"/>
    <w:rsid w:val="00066312"/>
    <w:rsid w:val="00071F81"/>
    <w:rsid w:val="0007352E"/>
    <w:rsid w:val="00081936"/>
    <w:rsid w:val="000830BC"/>
    <w:rsid w:val="00095D98"/>
    <w:rsid w:val="000A2523"/>
    <w:rsid w:val="000A29B8"/>
    <w:rsid w:val="000A3D8B"/>
    <w:rsid w:val="000A65F3"/>
    <w:rsid w:val="000B02BE"/>
    <w:rsid w:val="000B2B04"/>
    <w:rsid w:val="000B4E14"/>
    <w:rsid w:val="000B657C"/>
    <w:rsid w:val="000C1639"/>
    <w:rsid w:val="000C42CC"/>
    <w:rsid w:val="000C7077"/>
    <w:rsid w:val="000D2208"/>
    <w:rsid w:val="000D3C21"/>
    <w:rsid w:val="000E1FBF"/>
    <w:rsid w:val="000E629F"/>
    <w:rsid w:val="000F766C"/>
    <w:rsid w:val="001105F6"/>
    <w:rsid w:val="0011542A"/>
    <w:rsid w:val="001344F0"/>
    <w:rsid w:val="001348D6"/>
    <w:rsid w:val="00143207"/>
    <w:rsid w:val="00144269"/>
    <w:rsid w:val="001514A7"/>
    <w:rsid w:val="00160284"/>
    <w:rsid w:val="00161EBC"/>
    <w:rsid w:val="00162F1D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02A"/>
    <w:rsid w:val="001A4147"/>
    <w:rsid w:val="001A4F99"/>
    <w:rsid w:val="001A67FF"/>
    <w:rsid w:val="001B0AA8"/>
    <w:rsid w:val="001B0AAD"/>
    <w:rsid w:val="001B272E"/>
    <w:rsid w:val="001B7CA2"/>
    <w:rsid w:val="001B7CEC"/>
    <w:rsid w:val="001C1B59"/>
    <w:rsid w:val="001C7F8A"/>
    <w:rsid w:val="001D01AF"/>
    <w:rsid w:val="001D1A69"/>
    <w:rsid w:val="001D2570"/>
    <w:rsid w:val="001D3DC2"/>
    <w:rsid w:val="001D4CD8"/>
    <w:rsid w:val="001D52CF"/>
    <w:rsid w:val="001D748C"/>
    <w:rsid w:val="001E1875"/>
    <w:rsid w:val="001E7432"/>
    <w:rsid w:val="001F79B2"/>
    <w:rsid w:val="002103D7"/>
    <w:rsid w:val="00214C6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561B4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6E69"/>
    <w:rsid w:val="00307CDA"/>
    <w:rsid w:val="00307FE9"/>
    <w:rsid w:val="00314808"/>
    <w:rsid w:val="00314B77"/>
    <w:rsid w:val="00316198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6E39"/>
    <w:rsid w:val="00360664"/>
    <w:rsid w:val="00363579"/>
    <w:rsid w:val="0037007C"/>
    <w:rsid w:val="003721BD"/>
    <w:rsid w:val="0037594C"/>
    <w:rsid w:val="00375A27"/>
    <w:rsid w:val="00377CE2"/>
    <w:rsid w:val="003865C3"/>
    <w:rsid w:val="00390F72"/>
    <w:rsid w:val="0039282C"/>
    <w:rsid w:val="003A35F1"/>
    <w:rsid w:val="003A3C8C"/>
    <w:rsid w:val="003A5D70"/>
    <w:rsid w:val="003A6756"/>
    <w:rsid w:val="003A685C"/>
    <w:rsid w:val="003B27BF"/>
    <w:rsid w:val="003B445B"/>
    <w:rsid w:val="003B49BE"/>
    <w:rsid w:val="003B7678"/>
    <w:rsid w:val="003D1DFF"/>
    <w:rsid w:val="003D418B"/>
    <w:rsid w:val="003D674B"/>
    <w:rsid w:val="003E5AC6"/>
    <w:rsid w:val="003F1FA6"/>
    <w:rsid w:val="003F3ED4"/>
    <w:rsid w:val="003F67C3"/>
    <w:rsid w:val="00402EE5"/>
    <w:rsid w:val="00403F7A"/>
    <w:rsid w:val="00405090"/>
    <w:rsid w:val="004079AC"/>
    <w:rsid w:val="004113E6"/>
    <w:rsid w:val="00413CCF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44F8C"/>
    <w:rsid w:val="0044695E"/>
    <w:rsid w:val="00452725"/>
    <w:rsid w:val="0045612D"/>
    <w:rsid w:val="0046240C"/>
    <w:rsid w:val="00463DF0"/>
    <w:rsid w:val="00465BA5"/>
    <w:rsid w:val="00466F8D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F60DC"/>
    <w:rsid w:val="004F6359"/>
    <w:rsid w:val="004F64A2"/>
    <w:rsid w:val="004F78D0"/>
    <w:rsid w:val="00501F37"/>
    <w:rsid w:val="00507034"/>
    <w:rsid w:val="00511D22"/>
    <w:rsid w:val="005121E8"/>
    <w:rsid w:val="00515F88"/>
    <w:rsid w:val="00520EE9"/>
    <w:rsid w:val="0052356E"/>
    <w:rsid w:val="00525BF8"/>
    <w:rsid w:val="0052788E"/>
    <w:rsid w:val="00533FF5"/>
    <w:rsid w:val="0054172E"/>
    <w:rsid w:val="005437FA"/>
    <w:rsid w:val="00547158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97F3A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5F4A83"/>
    <w:rsid w:val="00603B25"/>
    <w:rsid w:val="006043B0"/>
    <w:rsid w:val="006049FC"/>
    <w:rsid w:val="00615887"/>
    <w:rsid w:val="00616E2E"/>
    <w:rsid w:val="006174B8"/>
    <w:rsid w:val="0061772B"/>
    <w:rsid w:val="00617E20"/>
    <w:rsid w:val="0062238D"/>
    <w:rsid w:val="0062478F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2655"/>
    <w:rsid w:val="006C629C"/>
    <w:rsid w:val="006C678B"/>
    <w:rsid w:val="006D4A93"/>
    <w:rsid w:val="006D5A4A"/>
    <w:rsid w:val="006E169F"/>
    <w:rsid w:val="006F4D8D"/>
    <w:rsid w:val="00700DC0"/>
    <w:rsid w:val="0071215A"/>
    <w:rsid w:val="007154E1"/>
    <w:rsid w:val="007175DD"/>
    <w:rsid w:val="00720A04"/>
    <w:rsid w:val="00726052"/>
    <w:rsid w:val="0073050A"/>
    <w:rsid w:val="007343CB"/>
    <w:rsid w:val="00740DA4"/>
    <w:rsid w:val="007421C3"/>
    <w:rsid w:val="00744A1D"/>
    <w:rsid w:val="00753EF1"/>
    <w:rsid w:val="0076587B"/>
    <w:rsid w:val="00767DF2"/>
    <w:rsid w:val="00774C9A"/>
    <w:rsid w:val="00781CE2"/>
    <w:rsid w:val="00783949"/>
    <w:rsid w:val="00786B06"/>
    <w:rsid w:val="00792025"/>
    <w:rsid w:val="00793887"/>
    <w:rsid w:val="00796D72"/>
    <w:rsid w:val="007A03A1"/>
    <w:rsid w:val="007A0EA4"/>
    <w:rsid w:val="007B16AA"/>
    <w:rsid w:val="007B200C"/>
    <w:rsid w:val="007B3013"/>
    <w:rsid w:val="007C1341"/>
    <w:rsid w:val="007C1E43"/>
    <w:rsid w:val="007C6DA4"/>
    <w:rsid w:val="007D4488"/>
    <w:rsid w:val="007E12E8"/>
    <w:rsid w:val="007E1696"/>
    <w:rsid w:val="007E29BC"/>
    <w:rsid w:val="007E34A3"/>
    <w:rsid w:val="007E5844"/>
    <w:rsid w:val="007E651A"/>
    <w:rsid w:val="007E6DB1"/>
    <w:rsid w:val="007F10C3"/>
    <w:rsid w:val="007F2D4D"/>
    <w:rsid w:val="007F7AE8"/>
    <w:rsid w:val="007F7BC2"/>
    <w:rsid w:val="00800D0A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0C21"/>
    <w:rsid w:val="00833273"/>
    <w:rsid w:val="00836157"/>
    <w:rsid w:val="0083636D"/>
    <w:rsid w:val="00845414"/>
    <w:rsid w:val="008457EF"/>
    <w:rsid w:val="0084582D"/>
    <w:rsid w:val="00850B99"/>
    <w:rsid w:val="008528C0"/>
    <w:rsid w:val="00853D4F"/>
    <w:rsid w:val="00853DF4"/>
    <w:rsid w:val="00854596"/>
    <w:rsid w:val="0085460D"/>
    <w:rsid w:val="00856DC1"/>
    <w:rsid w:val="00861E9F"/>
    <w:rsid w:val="008775A0"/>
    <w:rsid w:val="0088141D"/>
    <w:rsid w:val="0088449C"/>
    <w:rsid w:val="008865E7"/>
    <w:rsid w:val="008876BE"/>
    <w:rsid w:val="008928FB"/>
    <w:rsid w:val="008941FB"/>
    <w:rsid w:val="00895E54"/>
    <w:rsid w:val="00896861"/>
    <w:rsid w:val="008A0CBB"/>
    <w:rsid w:val="008A46BC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4606"/>
    <w:rsid w:val="008E67A8"/>
    <w:rsid w:val="008F26F9"/>
    <w:rsid w:val="008F38CE"/>
    <w:rsid w:val="008F4AEC"/>
    <w:rsid w:val="008F4BF4"/>
    <w:rsid w:val="008F4F7A"/>
    <w:rsid w:val="008F71CE"/>
    <w:rsid w:val="00904B9A"/>
    <w:rsid w:val="0090602F"/>
    <w:rsid w:val="009136F1"/>
    <w:rsid w:val="009147D4"/>
    <w:rsid w:val="00916A6F"/>
    <w:rsid w:val="0091772D"/>
    <w:rsid w:val="009205D4"/>
    <w:rsid w:val="0092532D"/>
    <w:rsid w:val="00925C9D"/>
    <w:rsid w:val="00933734"/>
    <w:rsid w:val="00946AA5"/>
    <w:rsid w:val="00947F4C"/>
    <w:rsid w:val="0095021E"/>
    <w:rsid w:val="0095046F"/>
    <w:rsid w:val="00953918"/>
    <w:rsid w:val="00957503"/>
    <w:rsid w:val="00964ED2"/>
    <w:rsid w:val="009727B6"/>
    <w:rsid w:val="00974D2D"/>
    <w:rsid w:val="009761E0"/>
    <w:rsid w:val="00981BFD"/>
    <w:rsid w:val="0099447D"/>
    <w:rsid w:val="009959AA"/>
    <w:rsid w:val="00995A50"/>
    <w:rsid w:val="009A07A3"/>
    <w:rsid w:val="009A3C3C"/>
    <w:rsid w:val="009A6291"/>
    <w:rsid w:val="009B239B"/>
    <w:rsid w:val="009B2C25"/>
    <w:rsid w:val="009B42E6"/>
    <w:rsid w:val="009B4A4C"/>
    <w:rsid w:val="009B73CF"/>
    <w:rsid w:val="009C0A91"/>
    <w:rsid w:val="009D0E59"/>
    <w:rsid w:val="009D66B9"/>
    <w:rsid w:val="009D6BF3"/>
    <w:rsid w:val="009E2D0C"/>
    <w:rsid w:val="009F0992"/>
    <w:rsid w:val="009F179E"/>
    <w:rsid w:val="009F562A"/>
    <w:rsid w:val="00A0268C"/>
    <w:rsid w:val="00A0290C"/>
    <w:rsid w:val="00A062DA"/>
    <w:rsid w:val="00A10B9D"/>
    <w:rsid w:val="00A2085C"/>
    <w:rsid w:val="00A2125D"/>
    <w:rsid w:val="00A21822"/>
    <w:rsid w:val="00A25C42"/>
    <w:rsid w:val="00A35809"/>
    <w:rsid w:val="00A47785"/>
    <w:rsid w:val="00A52453"/>
    <w:rsid w:val="00A5546A"/>
    <w:rsid w:val="00A57669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4003"/>
    <w:rsid w:val="00AC00B0"/>
    <w:rsid w:val="00AC1C17"/>
    <w:rsid w:val="00AC36E1"/>
    <w:rsid w:val="00AC4213"/>
    <w:rsid w:val="00AE2CAF"/>
    <w:rsid w:val="00AE3971"/>
    <w:rsid w:val="00AE4B5A"/>
    <w:rsid w:val="00AE51EB"/>
    <w:rsid w:val="00AF2C80"/>
    <w:rsid w:val="00AF5E79"/>
    <w:rsid w:val="00B00F47"/>
    <w:rsid w:val="00B05A6B"/>
    <w:rsid w:val="00B066FC"/>
    <w:rsid w:val="00B114A4"/>
    <w:rsid w:val="00B1267E"/>
    <w:rsid w:val="00B13C08"/>
    <w:rsid w:val="00B14A30"/>
    <w:rsid w:val="00B22C57"/>
    <w:rsid w:val="00B22D19"/>
    <w:rsid w:val="00B272E3"/>
    <w:rsid w:val="00B3061B"/>
    <w:rsid w:val="00B34302"/>
    <w:rsid w:val="00B37E33"/>
    <w:rsid w:val="00B43D88"/>
    <w:rsid w:val="00B44AD4"/>
    <w:rsid w:val="00B46BA0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2B5C"/>
    <w:rsid w:val="00B91705"/>
    <w:rsid w:val="00B92588"/>
    <w:rsid w:val="00B96CAA"/>
    <w:rsid w:val="00B97C32"/>
    <w:rsid w:val="00BA1F74"/>
    <w:rsid w:val="00BA2910"/>
    <w:rsid w:val="00BA378E"/>
    <w:rsid w:val="00BA5F4A"/>
    <w:rsid w:val="00BA60A7"/>
    <w:rsid w:val="00BA7627"/>
    <w:rsid w:val="00BB0D1A"/>
    <w:rsid w:val="00BB4B79"/>
    <w:rsid w:val="00BB77AF"/>
    <w:rsid w:val="00BC2883"/>
    <w:rsid w:val="00BC3A68"/>
    <w:rsid w:val="00BC5F4D"/>
    <w:rsid w:val="00BD1F6F"/>
    <w:rsid w:val="00BD2DAF"/>
    <w:rsid w:val="00BF1384"/>
    <w:rsid w:val="00BF47FB"/>
    <w:rsid w:val="00BF4D1C"/>
    <w:rsid w:val="00C01051"/>
    <w:rsid w:val="00C0123C"/>
    <w:rsid w:val="00C15EE4"/>
    <w:rsid w:val="00C15F23"/>
    <w:rsid w:val="00C213EE"/>
    <w:rsid w:val="00C25E67"/>
    <w:rsid w:val="00C26424"/>
    <w:rsid w:val="00C30316"/>
    <w:rsid w:val="00C30D60"/>
    <w:rsid w:val="00C35A80"/>
    <w:rsid w:val="00C3633A"/>
    <w:rsid w:val="00C410E6"/>
    <w:rsid w:val="00C43729"/>
    <w:rsid w:val="00C44101"/>
    <w:rsid w:val="00C44BF8"/>
    <w:rsid w:val="00C47AF6"/>
    <w:rsid w:val="00C5021C"/>
    <w:rsid w:val="00C50CC3"/>
    <w:rsid w:val="00C50FFB"/>
    <w:rsid w:val="00C51A8E"/>
    <w:rsid w:val="00C5442D"/>
    <w:rsid w:val="00C6131A"/>
    <w:rsid w:val="00C61B3D"/>
    <w:rsid w:val="00C65768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A3DDE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623F"/>
    <w:rsid w:val="00D375B0"/>
    <w:rsid w:val="00D4117C"/>
    <w:rsid w:val="00D423FE"/>
    <w:rsid w:val="00D44B21"/>
    <w:rsid w:val="00D45C49"/>
    <w:rsid w:val="00D47750"/>
    <w:rsid w:val="00D50764"/>
    <w:rsid w:val="00D511D1"/>
    <w:rsid w:val="00D5689E"/>
    <w:rsid w:val="00D64C59"/>
    <w:rsid w:val="00D6673E"/>
    <w:rsid w:val="00D66D9D"/>
    <w:rsid w:val="00D81EF4"/>
    <w:rsid w:val="00D82649"/>
    <w:rsid w:val="00D83FC2"/>
    <w:rsid w:val="00D85647"/>
    <w:rsid w:val="00D8613B"/>
    <w:rsid w:val="00D90946"/>
    <w:rsid w:val="00DA65FF"/>
    <w:rsid w:val="00DA6633"/>
    <w:rsid w:val="00DC0DD4"/>
    <w:rsid w:val="00DC291D"/>
    <w:rsid w:val="00DC47F6"/>
    <w:rsid w:val="00DD1B2A"/>
    <w:rsid w:val="00DD3B8B"/>
    <w:rsid w:val="00DD3E75"/>
    <w:rsid w:val="00DD4591"/>
    <w:rsid w:val="00DE0C3C"/>
    <w:rsid w:val="00DE2EDC"/>
    <w:rsid w:val="00DE781C"/>
    <w:rsid w:val="00DF65AE"/>
    <w:rsid w:val="00E013C3"/>
    <w:rsid w:val="00E040CD"/>
    <w:rsid w:val="00E12487"/>
    <w:rsid w:val="00E14653"/>
    <w:rsid w:val="00E15DE7"/>
    <w:rsid w:val="00E21A3C"/>
    <w:rsid w:val="00E24C81"/>
    <w:rsid w:val="00E30EAD"/>
    <w:rsid w:val="00E349FE"/>
    <w:rsid w:val="00E3583B"/>
    <w:rsid w:val="00E36994"/>
    <w:rsid w:val="00E4663C"/>
    <w:rsid w:val="00E47757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2D95"/>
    <w:rsid w:val="00F06CA9"/>
    <w:rsid w:val="00F079D1"/>
    <w:rsid w:val="00F14987"/>
    <w:rsid w:val="00F268CA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61007"/>
    <w:rsid w:val="00F61745"/>
    <w:rsid w:val="00F62FCC"/>
    <w:rsid w:val="00F6380A"/>
    <w:rsid w:val="00F67E75"/>
    <w:rsid w:val="00F7137D"/>
    <w:rsid w:val="00F71B8C"/>
    <w:rsid w:val="00F75775"/>
    <w:rsid w:val="00F8125D"/>
    <w:rsid w:val="00F82A46"/>
    <w:rsid w:val="00F83BB9"/>
    <w:rsid w:val="00F8541A"/>
    <w:rsid w:val="00F909C0"/>
    <w:rsid w:val="00F90FC9"/>
    <w:rsid w:val="00FB20E8"/>
    <w:rsid w:val="00FB2116"/>
    <w:rsid w:val="00FB5B34"/>
    <w:rsid w:val="00FB7232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7F427"/>
  <w15:docId w15:val="{BCCAF5A1-AC52-49A6-84AA-09A393F9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uva.mrsk-si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05144-73F9-45B5-85CC-4A0701783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15</Pages>
  <Words>6026</Words>
  <Characters>34349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226</cp:revision>
  <dcterms:created xsi:type="dcterms:W3CDTF">2019-06-21T03:58:00Z</dcterms:created>
  <dcterms:modified xsi:type="dcterms:W3CDTF">2021-09-29T10:41:00Z</dcterms:modified>
</cp:coreProperties>
</file>